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3FD1C" w14:textId="77777777" w:rsidR="003A70E1" w:rsidRPr="00F22921" w:rsidRDefault="00737B82" w:rsidP="00737B82">
      <w:pPr>
        <w:tabs>
          <w:tab w:val="left" w:pos="0"/>
          <w:tab w:val="left" w:pos="2268"/>
        </w:tabs>
        <w:jc w:val="center"/>
        <w:rPr>
          <w:b/>
          <w:sz w:val="28"/>
        </w:rPr>
      </w:pPr>
      <w:r>
        <w:rPr>
          <w:b/>
          <w:sz w:val="28"/>
        </w:rPr>
        <w:t xml:space="preserve">Aide-mémoire pour </w:t>
      </w:r>
      <w:r w:rsidR="005333B3">
        <w:rPr>
          <w:b/>
          <w:sz w:val="28"/>
        </w:rPr>
        <w:t>les formateurs/</w:t>
      </w:r>
      <w:proofErr w:type="spellStart"/>
      <w:r w:rsidR="005333B3">
        <w:rPr>
          <w:b/>
          <w:sz w:val="28"/>
        </w:rPr>
        <w:t>trices</w:t>
      </w:r>
      <w:proofErr w:type="spellEnd"/>
      <w:r w:rsidR="005333B3">
        <w:rPr>
          <w:b/>
          <w:sz w:val="28"/>
        </w:rPr>
        <w:t xml:space="preserve"> d’</w:t>
      </w:r>
      <w:proofErr w:type="spellStart"/>
      <w:r>
        <w:rPr>
          <w:b/>
          <w:sz w:val="28"/>
        </w:rPr>
        <w:t>apprenti·e·s</w:t>
      </w:r>
      <w:proofErr w:type="spellEnd"/>
    </w:p>
    <w:p w14:paraId="6151C6EE" w14:textId="77777777" w:rsidR="00904DA0" w:rsidRDefault="00904DA0" w:rsidP="00B80FEB">
      <w:pPr>
        <w:tabs>
          <w:tab w:val="left" w:pos="0"/>
          <w:tab w:val="left" w:pos="2268"/>
        </w:tabs>
        <w:rPr>
          <w:b/>
        </w:rPr>
      </w:pPr>
      <w:r w:rsidRPr="00F22921">
        <w:rPr>
          <w:b/>
        </w:rPr>
        <w:t>1</w:t>
      </w:r>
      <w:r w:rsidRPr="00F22921">
        <w:rPr>
          <w:b/>
          <w:vertAlign w:val="superscript"/>
        </w:rPr>
        <w:t>ère</w:t>
      </w:r>
      <w:r w:rsidRPr="00F22921">
        <w:rPr>
          <w:b/>
        </w:rPr>
        <w:t xml:space="preserve"> année </w:t>
      </w:r>
      <w:r w:rsidRPr="00F22921">
        <w:rPr>
          <w:b/>
        </w:rPr>
        <w:tab/>
      </w:r>
      <w:r w:rsidRPr="00F22921">
        <w:rPr>
          <w:b/>
        </w:rPr>
        <w:tab/>
      </w:r>
    </w:p>
    <w:tbl>
      <w:tblPr>
        <w:tblStyle w:val="Grilledutableau"/>
        <w:tblW w:w="16013" w:type="dxa"/>
        <w:tblLook w:val="04A0" w:firstRow="1" w:lastRow="0" w:firstColumn="1" w:lastColumn="0" w:noHBand="0" w:noVBand="1"/>
      </w:tblPr>
      <w:tblGrid>
        <w:gridCol w:w="1304"/>
        <w:gridCol w:w="2483"/>
        <w:gridCol w:w="2438"/>
        <w:gridCol w:w="4932"/>
        <w:gridCol w:w="4856"/>
      </w:tblGrid>
      <w:tr w:rsidR="00842E56" w:rsidRPr="00904DA0" w14:paraId="439BC68C" w14:textId="77777777" w:rsidTr="001E14B4">
        <w:tc>
          <w:tcPr>
            <w:tcW w:w="1304" w:type="dxa"/>
            <w:shd w:val="clear" w:color="auto" w:fill="BFBFBF" w:themeFill="background1" w:themeFillShade="BF"/>
          </w:tcPr>
          <w:p w14:paraId="1949754D" w14:textId="77777777" w:rsidR="00AC44ED" w:rsidRPr="00904DA0" w:rsidRDefault="00AC44ED" w:rsidP="00B80FEB">
            <w:pPr>
              <w:tabs>
                <w:tab w:val="left" w:pos="0"/>
                <w:tab w:val="left" w:pos="2268"/>
              </w:tabs>
              <w:rPr>
                <w:b/>
              </w:rPr>
            </w:pPr>
            <w:r w:rsidRPr="00904DA0">
              <w:rPr>
                <w:b/>
              </w:rPr>
              <w:t>Quand</w:t>
            </w:r>
          </w:p>
        </w:tc>
        <w:tc>
          <w:tcPr>
            <w:tcW w:w="2483" w:type="dxa"/>
            <w:shd w:val="clear" w:color="auto" w:fill="BFBFBF" w:themeFill="background1" w:themeFillShade="BF"/>
          </w:tcPr>
          <w:p w14:paraId="3225C079" w14:textId="77777777" w:rsidR="00AC44ED" w:rsidRPr="00904DA0" w:rsidRDefault="00AC44ED" w:rsidP="00B80FEB">
            <w:pPr>
              <w:tabs>
                <w:tab w:val="left" w:pos="0"/>
                <w:tab w:val="left" w:pos="2268"/>
              </w:tabs>
              <w:rPr>
                <w:b/>
              </w:rPr>
            </w:pPr>
            <w:r w:rsidRPr="00904DA0">
              <w:rPr>
                <w:b/>
              </w:rPr>
              <w:t>Quoi</w:t>
            </w:r>
          </w:p>
        </w:tc>
        <w:tc>
          <w:tcPr>
            <w:tcW w:w="2438" w:type="dxa"/>
            <w:shd w:val="clear" w:color="auto" w:fill="BFBFBF" w:themeFill="background1" w:themeFillShade="BF"/>
          </w:tcPr>
          <w:p w14:paraId="6D55AFF4" w14:textId="77777777" w:rsidR="00AC44ED" w:rsidRPr="00904DA0" w:rsidRDefault="00AC44ED" w:rsidP="00B80FEB">
            <w:pPr>
              <w:tabs>
                <w:tab w:val="left" w:pos="0"/>
                <w:tab w:val="left" w:pos="2268"/>
              </w:tabs>
              <w:rPr>
                <w:b/>
              </w:rPr>
            </w:pPr>
            <w:r w:rsidRPr="00904DA0">
              <w:rPr>
                <w:b/>
              </w:rPr>
              <w:t>Délai</w:t>
            </w:r>
            <w:r w:rsidR="004E3778">
              <w:rPr>
                <w:b/>
              </w:rPr>
              <w:t xml:space="preserve"> (au plus tard) </w:t>
            </w:r>
          </w:p>
        </w:tc>
        <w:tc>
          <w:tcPr>
            <w:tcW w:w="4932" w:type="dxa"/>
            <w:shd w:val="clear" w:color="auto" w:fill="BFBFBF" w:themeFill="background1" w:themeFillShade="BF"/>
          </w:tcPr>
          <w:p w14:paraId="0B4C2738" w14:textId="77777777" w:rsidR="00AC44ED" w:rsidRPr="00904DA0" w:rsidRDefault="00AC44ED" w:rsidP="00B80FEB">
            <w:pPr>
              <w:tabs>
                <w:tab w:val="left" w:pos="0"/>
                <w:tab w:val="left" w:pos="2268"/>
              </w:tabs>
              <w:rPr>
                <w:b/>
              </w:rPr>
            </w:pPr>
            <w:r w:rsidRPr="00904DA0">
              <w:rPr>
                <w:b/>
              </w:rPr>
              <w:t>Remarque(s)</w:t>
            </w:r>
          </w:p>
        </w:tc>
        <w:tc>
          <w:tcPr>
            <w:tcW w:w="4856" w:type="dxa"/>
            <w:shd w:val="clear" w:color="auto" w:fill="BFBFBF" w:themeFill="background1" w:themeFillShade="BF"/>
          </w:tcPr>
          <w:p w14:paraId="03894153" w14:textId="655D6E46" w:rsidR="00AC44ED" w:rsidRPr="00904DA0" w:rsidRDefault="00AC44ED" w:rsidP="00B80FEB">
            <w:pPr>
              <w:tabs>
                <w:tab w:val="left" w:pos="0"/>
                <w:tab w:val="left" w:pos="2268"/>
              </w:tabs>
              <w:rPr>
                <w:b/>
              </w:rPr>
            </w:pPr>
            <w:r w:rsidRPr="00592FEE">
              <w:rPr>
                <w:b/>
                <w:color w:val="0070C0"/>
              </w:rPr>
              <w:t xml:space="preserve">Document(s) </w:t>
            </w:r>
            <w:r>
              <w:rPr>
                <w:b/>
              </w:rPr>
              <w:t xml:space="preserve">– </w:t>
            </w:r>
            <w:r w:rsidR="00C1216D" w:rsidRPr="00592FEE">
              <w:rPr>
                <w:b/>
              </w:rPr>
              <w:t xml:space="preserve">endroit </w:t>
            </w:r>
            <w:r w:rsidRPr="00592FEE">
              <w:rPr>
                <w:b/>
              </w:rPr>
              <w:t>où le trouver</w:t>
            </w:r>
          </w:p>
        </w:tc>
      </w:tr>
      <w:tr w:rsidR="003B2BF9" w:rsidRPr="00904DA0" w14:paraId="2024BE88" w14:textId="77777777" w:rsidTr="001E14B4">
        <w:tc>
          <w:tcPr>
            <w:tcW w:w="16013" w:type="dxa"/>
            <w:gridSpan w:val="5"/>
            <w:shd w:val="clear" w:color="auto" w:fill="FDE9D9" w:themeFill="accent6" w:themeFillTint="33"/>
          </w:tcPr>
          <w:p w14:paraId="28153ED6" w14:textId="77777777" w:rsidR="003B2BF9" w:rsidRDefault="003B2BF9" w:rsidP="003B2BF9">
            <w:pPr>
              <w:tabs>
                <w:tab w:val="left" w:pos="0"/>
                <w:tab w:val="left" w:pos="2268"/>
              </w:tabs>
              <w:jc w:val="center"/>
              <w:rPr>
                <w:b/>
              </w:rPr>
            </w:pPr>
          </w:p>
          <w:p w14:paraId="3957AB8A" w14:textId="098DB5BC" w:rsidR="003B2BF9" w:rsidRDefault="003B2BF9" w:rsidP="003B2BF9">
            <w:pPr>
              <w:tabs>
                <w:tab w:val="left" w:pos="0"/>
                <w:tab w:val="left" w:pos="2268"/>
              </w:tabs>
              <w:jc w:val="center"/>
              <w:rPr>
                <w:b/>
              </w:rPr>
            </w:pPr>
            <w:r>
              <w:rPr>
                <w:b/>
              </w:rPr>
              <w:t>Préparation et arrivée de l’</w:t>
            </w:r>
            <w:proofErr w:type="spellStart"/>
            <w:r>
              <w:rPr>
                <w:b/>
              </w:rPr>
              <w:t>apprenti-e</w:t>
            </w:r>
            <w:proofErr w:type="spellEnd"/>
            <w:r w:rsidR="00C1216D">
              <w:rPr>
                <w:b/>
              </w:rPr>
              <w:t>.</w:t>
            </w:r>
          </w:p>
          <w:p w14:paraId="0EBEB352" w14:textId="2E3058CF" w:rsidR="003B2BF9" w:rsidRDefault="003B2BF9" w:rsidP="003B2BF9">
            <w:pPr>
              <w:tabs>
                <w:tab w:val="left" w:pos="0"/>
                <w:tab w:val="left" w:pos="226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Ce </w:t>
            </w:r>
            <w:r w:rsidRPr="001E14B4">
              <w:rPr>
                <w:b/>
              </w:rPr>
              <w:t xml:space="preserve">document </w:t>
            </w:r>
            <w:r w:rsidR="00C1216D" w:rsidRPr="001E14B4">
              <w:rPr>
                <w:b/>
              </w:rPr>
              <w:t xml:space="preserve">débute </w:t>
            </w:r>
            <w:r w:rsidRPr="001E14B4">
              <w:rPr>
                <w:b/>
              </w:rPr>
              <w:t xml:space="preserve">à partir du moment </w:t>
            </w:r>
            <w:r w:rsidR="00C1216D" w:rsidRPr="001E14B4">
              <w:rPr>
                <w:b/>
              </w:rPr>
              <w:t xml:space="preserve">où </w:t>
            </w:r>
            <w:r w:rsidRPr="001E14B4">
              <w:rPr>
                <w:b/>
              </w:rPr>
              <w:t xml:space="preserve">vous avez engagé votre </w:t>
            </w:r>
            <w:proofErr w:type="spellStart"/>
            <w:r w:rsidRPr="001E14B4">
              <w:rPr>
                <w:b/>
              </w:rPr>
              <w:t>apprenti-e</w:t>
            </w:r>
            <w:proofErr w:type="spellEnd"/>
            <w:r w:rsidRPr="001E14B4">
              <w:rPr>
                <w:b/>
              </w:rPr>
              <w:t xml:space="preserve"> et que le contrat </w:t>
            </w:r>
            <w:r w:rsidR="00C1216D" w:rsidRPr="001E14B4">
              <w:rPr>
                <w:b/>
              </w:rPr>
              <w:t xml:space="preserve">est </w:t>
            </w:r>
            <w:r w:rsidRPr="001E14B4">
              <w:rPr>
                <w:b/>
              </w:rPr>
              <w:t xml:space="preserve">validé. </w:t>
            </w:r>
            <w:r w:rsidR="00C1216D" w:rsidRPr="001E14B4">
              <w:rPr>
                <w:b/>
              </w:rPr>
              <w:t>C</w:t>
            </w:r>
            <w:r w:rsidRPr="001E14B4">
              <w:rPr>
                <w:b/>
              </w:rPr>
              <w:t xml:space="preserve">ette partie du processus </w:t>
            </w:r>
            <w:r>
              <w:rPr>
                <w:b/>
              </w:rPr>
              <w:t>n’est pas explicitée ici.</w:t>
            </w:r>
          </w:p>
          <w:p w14:paraId="5C2C0766" w14:textId="52187148" w:rsidR="003B2BF9" w:rsidRDefault="003B2BF9" w:rsidP="003B2BF9">
            <w:pPr>
              <w:tabs>
                <w:tab w:val="left" w:pos="0"/>
                <w:tab w:val="left" w:pos="2268"/>
              </w:tabs>
              <w:jc w:val="center"/>
              <w:rPr>
                <w:b/>
              </w:rPr>
            </w:pPr>
          </w:p>
        </w:tc>
      </w:tr>
      <w:tr w:rsidR="00842E56" w:rsidRPr="00076E9D" w14:paraId="71105A36" w14:textId="77777777" w:rsidTr="001E14B4">
        <w:tc>
          <w:tcPr>
            <w:tcW w:w="1304" w:type="dxa"/>
            <w:shd w:val="clear" w:color="auto" w:fill="FDE9D9" w:themeFill="accent6" w:themeFillTint="33"/>
          </w:tcPr>
          <w:p w14:paraId="4A1CC7F1" w14:textId="77777777" w:rsidR="003F02F2" w:rsidRDefault="003F02F2" w:rsidP="00B80FEB">
            <w:pPr>
              <w:tabs>
                <w:tab w:val="left" w:pos="0"/>
                <w:tab w:val="left" w:pos="2268"/>
              </w:tabs>
              <w:rPr>
                <w:b/>
              </w:rPr>
            </w:pPr>
          </w:p>
          <w:p w14:paraId="4D2F55A5" w14:textId="77777777" w:rsidR="00AC44ED" w:rsidRPr="003F02F2" w:rsidRDefault="00AC44ED" w:rsidP="00B80FEB">
            <w:pPr>
              <w:tabs>
                <w:tab w:val="left" w:pos="0"/>
                <w:tab w:val="left" w:pos="2268"/>
              </w:tabs>
              <w:rPr>
                <w:b/>
              </w:rPr>
            </w:pPr>
            <w:r w:rsidRPr="003F02F2">
              <w:rPr>
                <w:b/>
              </w:rPr>
              <w:t>Juillet / août</w:t>
            </w:r>
          </w:p>
        </w:tc>
        <w:tc>
          <w:tcPr>
            <w:tcW w:w="2483" w:type="dxa"/>
            <w:shd w:val="clear" w:color="auto" w:fill="FDE9D9" w:themeFill="accent6" w:themeFillTint="33"/>
          </w:tcPr>
          <w:p w14:paraId="2BF586C4" w14:textId="77777777" w:rsidR="003F02F2" w:rsidRDefault="003F02F2" w:rsidP="00B80FEB">
            <w:pPr>
              <w:tabs>
                <w:tab w:val="left" w:pos="0"/>
                <w:tab w:val="left" w:pos="2268"/>
              </w:tabs>
            </w:pPr>
          </w:p>
          <w:p w14:paraId="388F5D1F" w14:textId="77777777" w:rsidR="00AC44ED" w:rsidRDefault="00AC44ED" w:rsidP="00B80FEB">
            <w:pPr>
              <w:tabs>
                <w:tab w:val="left" w:pos="0"/>
                <w:tab w:val="left" w:pos="2268"/>
              </w:tabs>
            </w:pPr>
            <w:r>
              <w:t>Programme de formation</w:t>
            </w:r>
          </w:p>
          <w:p w14:paraId="29E9BCDD" w14:textId="77777777" w:rsidR="00E1056B" w:rsidRDefault="00E1056B" w:rsidP="00E1056B"/>
          <w:p w14:paraId="053FCF4B" w14:textId="6EF436DD" w:rsidR="00E1056B" w:rsidRPr="00E1056B" w:rsidRDefault="00E1056B" w:rsidP="00E1056B">
            <w:pPr>
              <w:ind w:firstLine="708"/>
            </w:pPr>
          </w:p>
        </w:tc>
        <w:tc>
          <w:tcPr>
            <w:tcW w:w="2438" w:type="dxa"/>
            <w:shd w:val="clear" w:color="auto" w:fill="FDE9D9" w:themeFill="accent6" w:themeFillTint="33"/>
          </w:tcPr>
          <w:p w14:paraId="7C002BA9" w14:textId="77777777" w:rsidR="003F02F2" w:rsidRDefault="003F02F2" w:rsidP="00B80FEB">
            <w:pPr>
              <w:tabs>
                <w:tab w:val="left" w:pos="0"/>
                <w:tab w:val="left" w:pos="2268"/>
              </w:tabs>
            </w:pPr>
          </w:p>
          <w:p w14:paraId="2D97F42C" w14:textId="77777777" w:rsidR="00AC44ED" w:rsidRPr="00076E9D" w:rsidRDefault="00AC44ED" w:rsidP="00B80FEB">
            <w:pPr>
              <w:tabs>
                <w:tab w:val="left" w:pos="0"/>
                <w:tab w:val="left" w:pos="2268"/>
              </w:tabs>
            </w:pPr>
            <w:r>
              <w:t>Arrivée de l’</w:t>
            </w:r>
            <w:proofErr w:type="spellStart"/>
            <w:r>
              <w:t>apprenti</w:t>
            </w:r>
            <w:r w:rsidR="00BE1877">
              <w:t>·e</w:t>
            </w:r>
            <w:proofErr w:type="spellEnd"/>
          </w:p>
        </w:tc>
        <w:tc>
          <w:tcPr>
            <w:tcW w:w="4932" w:type="dxa"/>
            <w:shd w:val="clear" w:color="auto" w:fill="FDE9D9" w:themeFill="accent6" w:themeFillTint="33"/>
          </w:tcPr>
          <w:p w14:paraId="4EB24607" w14:textId="77777777" w:rsidR="000E3B67" w:rsidRDefault="000E3B67" w:rsidP="001E14B4">
            <w:pPr>
              <w:tabs>
                <w:tab w:val="left" w:pos="0"/>
                <w:tab w:val="left" w:pos="2268"/>
              </w:tabs>
              <w:jc w:val="both"/>
            </w:pPr>
          </w:p>
          <w:p w14:paraId="717F6572" w14:textId="77777777" w:rsidR="003F02F2" w:rsidRDefault="00AC44ED" w:rsidP="001E14B4">
            <w:pPr>
              <w:tabs>
                <w:tab w:val="left" w:pos="0"/>
                <w:tab w:val="left" w:pos="2268"/>
              </w:tabs>
              <w:jc w:val="both"/>
            </w:pPr>
            <w:r>
              <w:t>Avez-vous pensé à réunir tous les formateurs</w:t>
            </w:r>
            <w:r w:rsidR="00BE1877">
              <w:t>/</w:t>
            </w:r>
            <w:proofErr w:type="spellStart"/>
            <w:r w:rsidR="00BE1877">
              <w:t>trices</w:t>
            </w:r>
            <w:proofErr w:type="spellEnd"/>
            <w:r>
              <w:t xml:space="preserve"> </w:t>
            </w:r>
            <w:proofErr w:type="spellStart"/>
            <w:r>
              <w:t>potentiel</w:t>
            </w:r>
            <w:r w:rsidR="00BE1877">
              <w:t>·le·</w:t>
            </w:r>
            <w:r>
              <w:t>s</w:t>
            </w:r>
            <w:proofErr w:type="spellEnd"/>
            <w:r>
              <w:t xml:space="preserve"> pour discuter avec eux</w:t>
            </w:r>
            <w:r w:rsidR="00BE1877">
              <w:t>/elles</w:t>
            </w:r>
            <w:r>
              <w:t xml:space="preserve"> </w:t>
            </w:r>
            <w:r w:rsidR="00127E98">
              <w:t xml:space="preserve">des activités à réaliser en lien avec les compétences ? </w:t>
            </w:r>
            <w:r>
              <w:t xml:space="preserve"> </w:t>
            </w:r>
          </w:p>
          <w:p w14:paraId="397F068A" w14:textId="608F38B5" w:rsidR="00EF60AF" w:rsidRPr="00076E9D" w:rsidRDefault="00EF60AF" w:rsidP="001E14B4">
            <w:pPr>
              <w:tabs>
                <w:tab w:val="left" w:pos="0"/>
                <w:tab w:val="left" w:pos="2268"/>
              </w:tabs>
              <w:jc w:val="both"/>
            </w:pPr>
          </w:p>
        </w:tc>
        <w:tc>
          <w:tcPr>
            <w:tcW w:w="4856" w:type="dxa"/>
            <w:shd w:val="clear" w:color="auto" w:fill="FDE9D9" w:themeFill="accent6" w:themeFillTint="33"/>
          </w:tcPr>
          <w:p w14:paraId="20284FA3" w14:textId="77777777" w:rsidR="000E3B67" w:rsidRDefault="000E3B67" w:rsidP="001E14B4">
            <w:pPr>
              <w:tabs>
                <w:tab w:val="left" w:pos="0"/>
                <w:tab w:val="left" w:pos="2268"/>
              </w:tabs>
              <w:jc w:val="both"/>
            </w:pPr>
          </w:p>
          <w:p w14:paraId="7B48E0AF" w14:textId="77777777" w:rsidR="001E14B4" w:rsidRDefault="000E3B67" w:rsidP="001E14B4">
            <w:pPr>
              <w:tabs>
                <w:tab w:val="left" w:pos="0"/>
                <w:tab w:val="left" w:pos="2268"/>
              </w:tabs>
              <w:jc w:val="both"/>
            </w:pPr>
            <w:r>
              <w:t>Document + e</w:t>
            </w:r>
            <w:r w:rsidR="00AC44ED">
              <w:t xml:space="preserve">xemples sous : </w:t>
            </w:r>
          </w:p>
          <w:p w14:paraId="5835FA19" w14:textId="7999BE91" w:rsidR="00AC44ED" w:rsidRPr="007A55F9" w:rsidRDefault="004337A3" w:rsidP="001E14B4">
            <w:pPr>
              <w:tabs>
                <w:tab w:val="left" w:pos="0"/>
                <w:tab w:val="left" w:pos="2268"/>
              </w:tabs>
              <w:jc w:val="both"/>
              <w:rPr>
                <w:i/>
                <w:iCs/>
              </w:rPr>
            </w:pPr>
            <w:hyperlink r:id="rId8" w:history="1">
              <w:r w:rsidRPr="004A02AE">
                <w:rPr>
                  <w:rStyle w:val="Lienhypertexte"/>
                </w:rPr>
                <w:t>www.orf-vd.ch</w:t>
              </w:r>
            </w:hyperlink>
            <w:r>
              <w:t xml:space="preserve"> -&gt; ORFO 2023 -&gt; Programme de formation</w:t>
            </w:r>
          </w:p>
          <w:p w14:paraId="0858F5CF" w14:textId="77777777" w:rsidR="000E3B67" w:rsidRPr="000E3B67" w:rsidRDefault="000E3B67" w:rsidP="001E14B4">
            <w:pPr>
              <w:tabs>
                <w:tab w:val="left" w:pos="0"/>
                <w:tab w:val="left" w:pos="2268"/>
              </w:tabs>
              <w:jc w:val="both"/>
            </w:pPr>
          </w:p>
          <w:p w14:paraId="22F6CC82" w14:textId="6BDA983C" w:rsidR="000E3B67" w:rsidRDefault="000E3B67" w:rsidP="001E14B4">
            <w:pPr>
              <w:tabs>
                <w:tab w:val="left" w:pos="0"/>
                <w:tab w:val="left" w:pos="2268"/>
              </w:tabs>
              <w:jc w:val="both"/>
            </w:pPr>
          </w:p>
        </w:tc>
      </w:tr>
      <w:tr w:rsidR="00842E56" w14:paraId="0D971D9E" w14:textId="77777777" w:rsidTr="001E14B4">
        <w:tc>
          <w:tcPr>
            <w:tcW w:w="1304" w:type="dxa"/>
            <w:shd w:val="clear" w:color="auto" w:fill="FDE9D9" w:themeFill="accent6" w:themeFillTint="33"/>
          </w:tcPr>
          <w:p w14:paraId="247D3D03" w14:textId="77777777" w:rsidR="003F02F2" w:rsidRDefault="003F02F2" w:rsidP="00B80FEB">
            <w:pPr>
              <w:tabs>
                <w:tab w:val="left" w:pos="0"/>
                <w:tab w:val="left" w:pos="2268"/>
              </w:tabs>
              <w:rPr>
                <w:b/>
              </w:rPr>
            </w:pPr>
          </w:p>
          <w:p w14:paraId="739A5D59" w14:textId="77777777" w:rsidR="00AC44ED" w:rsidRPr="003F02F2" w:rsidRDefault="00AC44ED" w:rsidP="00B80FEB">
            <w:pPr>
              <w:tabs>
                <w:tab w:val="left" w:pos="0"/>
                <w:tab w:val="left" w:pos="2268"/>
              </w:tabs>
              <w:rPr>
                <w:b/>
              </w:rPr>
            </w:pPr>
            <w:r w:rsidRPr="003F02F2">
              <w:rPr>
                <w:b/>
              </w:rPr>
              <w:t>Août</w:t>
            </w:r>
          </w:p>
        </w:tc>
        <w:tc>
          <w:tcPr>
            <w:tcW w:w="2483" w:type="dxa"/>
            <w:shd w:val="clear" w:color="auto" w:fill="FDE9D9" w:themeFill="accent6" w:themeFillTint="33"/>
          </w:tcPr>
          <w:p w14:paraId="03FC278E" w14:textId="77777777" w:rsidR="003F02F2" w:rsidRDefault="003F02F2" w:rsidP="00B80FEB">
            <w:pPr>
              <w:tabs>
                <w:tab w:val="left" w:pos="0"/>
                <w:tab w:val="left" w:pos="2268"/>
              </w:tabs>
            </w:pPr>
          </w:p>
          <w:p w14:paraId="7B862EC0" w14:textId="197542D9" w:rsidR="00AC44ED" w:rsidRDefault="00AC44ED" w:rsidP="00B80FEB">
            <w:pPr>
              <w:tabs>
                <w:tab w:val="left" w:pos="0"/>
                <w:tab w:val="left" w:pos="2268"/>
              </w:tabs>
            </w:pPr>
            <w:r>
              <w:t>Création du compte</w:t>
            </w:r>
            <w:r w:rsidR="003F02F2">
              <w:t xml:space="preserve"> de l’</w:t>
            </w:r>
            <w:proofErr w:type="spellStart"/>
            <w:r w:rsidR="003F02F2">
              <w:t>apprenti·e</w:t>
            </w:r>
            <w:proofErr w:type="spellEnd"/>
            <w:r>
              <w:t xml:space="preserve"> sur le site de l</w:t>
            </w:r>
            <w:r w:rsidR="001E14B4">
              <w:t>’</w:t>
            </w:r>
            <w:proofErr w:type="spellStart"/>
            <w:r w:rsidR="001E14B4">
              <w:t>ovap</w:t>
            </w:r>
            <w:proofErr w:type="spellEnd"/>
            <w:r w:rsidR="00952317">
              <w:t xml:space="preserve"> </w:t>
            </w:r>
            <w:r w:rsidR="00952317" w:rsidRPr="001E14B4">
              <w:t>par</w:t>
            </w:r>
            <w:r w:rsidR="00C1216D" w:rsidRPr="001E14B4">
              <w:t xml:space="preserve"> le/la formateur/</w:t>
            </w:r>
            <w:proofErr w:type="spellStart"/>
            <w:r w:rsidR="00C1216D" w:rsidRPr="001E14B4">
              <w:t>trice</w:t>
            </w:r>
            <w:proofErr w:type="spellEnd"/>
            <w:r w:rsidR="00C1216D" w:rsidRPr="001E14B4">
              <w:t xml:space="preserve"> en</w:t>
            </w:r>
            <w:r w:rsidR="00952317" w:rsidRPr="001E14B4">
              <w:t xml:space="preserve"> entreprise</w:t>
            </w:r>
          </w:p>
        </w:tc>
        <w:tc>
          <w:tcPr>
            <w:tcW w:w="2438" w:type="dxa"/>
            <w:shd w:val="clear" w:color="auto" w:fill="FDE9D9" w:themeFill="accent6" w:themeFillTint="33"/>
          </w:tcPr>
          <w:p w14:paraId="65BC767B" w14:textId="77777777" w:rsidR="003F02F2" w:rsidRDefault="003F02F2" w:rsidP="00B80FEB">
            <w:pPr>
              <w:tabs>
                <w:tab w:val="left" w:pos="0"/>
                <w:tab w:val="left" w:pos="2268"/>
              </w:tabs>
            </w:pPr>
          </w:p>
          <w:p w14:paraId="0A1A3AE8" w14:textId="77777777" w:rsidR="00AC44ED" w:rsidRDefault="00AC44ED" w:rsidP="00B80FEB">
            <w:pPr>
              <w:tabs>
                <w:tab w:val="left" w:pos="0"/>
                <w:tab w:val="left" w:pos="2268"/>
              </w:tabs>
            </w:pPr>
            <w:r>
              <w:t>Arrivée de l’</w:t>
            </w:r>
            <w:proofErr w:type="spellStart"/>
            <w:r>
              <w:t>apprenti</w:t>
            </w:r>
            <w:r w:rsidR="00BE1877">
              <w:t>·e</w:t>
            </w:r>
            <w:proofErr w:type="spellEnd"/>
          </w:p>
        </w:tc>
        <w:tc>
          <w:tcPr>
            <w:tcW w:w="4932" w:type="dxa"/>
            <w:shd w:val="clear" w:color="auto" w:fill="FDE9D9" w:themeFill="accent6" w:themeFillTint="33"/>
          </w:tcPr>
          <w:p w14:paraId="014805CC" w14:textId="77777777" w:rsidR="000E3B67" w:rsidRDefault="000E3B67" w:rsidP="001E14B4">
            <w:pPr>
              <w:tabs>
                <w:tab w:val="left" w:pos="0"/>
                <w:tab w:val="left" w:pos="2268"/>
              </w:tabs>
              <w:jc w:val="both"/>
            </w:pPr>
          </w:p>
          <w:p w14:paraId="6F1351CD" w14:textId="4F6B31F5" w:rsidR="00734DA3" w:rsidRDefault="00734DA3" w:rsidP="001E14B4">
            <w:pPr>
              <w:tabs>
                <w:tab w:val="left" w:pos="0"/>
                <w:tab w:val="left" w:pos="2268"/>
              </w:tabs>
              <w:jc w:val="both"/>
            </w:pPr>
            <w:r>
              <w:t xml:space="preserve">Tous les éléments passeront </w:t>
            </w:r>
            <w:r w:rsidRPr="001E14B4">
              <w:t xml:space="preserve">par </w:t>
            </w:r>
            <w:r w:rsidR="00C1216D" w:rsidRPr="001E14B4">
              <w:t xml:space="preserve">le </w:t>
            </w:r>
            <w:r w:rsidRPr="001E14B4">
              <w:t xml:space="preserve">site </w:t>
            </w:r>
            <w:r w:rsidR="00C1216D" w:rsidRPr="001E14B4">
              <w:t>de l’</w:t>
            </w:r>
            <w:proofErr w:type="spellStart"/>
            <w:r w:rsidR="00D6267C" w:rsidRPr="001E14B4">
              <w:t>ovap</w:t>
            </w:r>
            <w:proofErr w:type="spellEnd"/>
            <w:r w:rsidR="00C1216D" w:rsidRPr="001E14B4">
              <w:t xml:space="preserve"> </w:t>
            </w:r>
            <w:r>
              <w:t xml:space="preserve">(programme de formation, notes, </w:t>
            </w:r>
            <w:proofErr w:type="spellStart"/>
            <w:r>
              <w:t>etc</w:t>
            </w:r>
            <w:proofErr w:type="spellEnd"/>
            <w:r w:rsidR="00C1216D">
              <w:t xml:space="preserve"> ..</w:t>
            </w:r>
            <w:r>
              <w:t>.)</w:t>
            </w:r>
          </w:p>
          <w:p w14:paraId="71547251" w14:textId="77777777" w:rsidR="00EF60AF" w:rsidRDefault="00EF60AF" w:rsidP="001E14B4">
            <w:pPr>
              <w:tabs>
                <w:tab w:val="left" w:pos="0"/>
                <w:tab w:val="left" w:pos="2268"/>
              </w:tabs>
              <w:jc w:val="both"/>
            </w:pPr>
          </w:p>
          <w:p w14:paraId="6216416F" w14:textId="0CDF6E9F" w:rsidR="00734DA3" w:rsidRDefault="00734DA3" w:rsidP="001E14B4">
            <w:pPr>
              <w:tabs>
                <w:tab w:val="left" w:pos="0"/>
                <w:tab w:val="left" w:pos="2268"/>
              </w:tabs>
              <w:jc w:val="both"/>
            </w:pPr>
            <w:r>
              <w:t>Les apprenti-e-s doivent indiquer leurs jours de cours ! Cette information est obligatoire pour que l’ORF-VD puisse ensuite les inscrire aux CI</w:t>
            </w:r>
            <w:r w:rsidR="00EF60AF">
              <w:t>.</w:t>
            </w:r>
          </w:p>
          <w:p w14:paraId="72A370DF" w14:textId="77777777" w:rsidR="00EF60AF" w:rsidRDefault="00EF60AF" w:rsidP="001E14B4">
            <w:pPr>
              <w:tabs>
                <w:tab w:val="left" w:pos="0"/>
                <w:tab w:val="left" w:pos="2268"/>
              </w:tabs>
              <w:jc w:val="both"/>
            </w:pPr>
          </w:p>
          <w:p w14:paraId="42A32071" w14:textId="5F036457" w:rsidR="000E3B67" w:rsidRDefault="000E3B67" w:rsidP="001E14B4">
            <w:pPr>
              <w:tabs>
                <w:tab w:val="left" w:pos="0"/>
                <w:tab w:val="left" w:pos="2268"/>
              </w:tabs>
              <w:jc w:val="both"/>
            </w:pPr>
            <w:r>
              <w:t>L’accès est gratuit pour les formateurs/</w:t>
            </w:r>
            <w:proofErr w:type="spellStart"/>
            <w:r>
              <w:t>trices</w:t>
            </w:r>
            <w:proofErr w:type="spellEnd"/>
            <w:r>
              <w:t>. N’hésitez pas à en créer pour les autres si besoin</w:t>
            </w:r>
            <w:r w:rsidR="00C1216D">
              <w:t>.</w:t>
            </w:r>
          </w:p>
          <w:p w14:paraId="19983C59" w14:textId="3256AFCD" w:rsidR="000E3B67" w:rsidRDefault="000E3B67" w:rsidP="001E14B4">
            <w:pPr>
              <w:tabs>
                <w:tab w:val="left" w:pos="0"/>
                <w:tab w:val="left" w:pos="2268"/>
              </w:tabs>
              <w:jc w:val="both"/>
            </w:pPr>
          </w:p>
        </w:tc>
        <w:tc>
          <w:tcPr>
            <w:tcW w:w="4856" w:type="dxa"/>
            <w:shd w:val="clear" w:color="auto" w:fill="FDE9D9" w:themeFill="accent6" w:themeFillTint="33"/>
          </w:tcPr>
          <w:p w14:paraId="2015AF3C" w14:textId="77777777" w:rsidR="000E3B67" w:rsidRDefault="000E3B67" w:rsidP="001E14B4">
            <w:pPr>
              <w:tabs>
                <w:tab w:val="left" w:pos="0"/>
                <w:tab w:val="left" w:pos="2268"/>
              </w:tabs>
              <w:jc w:val="both"/>
            </w:pPr>
          </w:p>
          <w:p w14:paraId="4CB89701" w14:textId="0ADE3BFB" w:rsidR="000E3B67" w:rsidRDefault="000E3B67" w:rsidP="001E14B4">
            <w:pPr>
              <w:tabs>
                <w:tab w:val="left" w:pos="0"/>
                <w:tab w:val="left" w:pos="2268"/>
              </w:tabs>
              <w:jc w:val="both"/>
            </w:pPr>
            <w:r>
              <w:t xml:space="preserve">Marche à suivre (si besoin) </w:t>
            </w:r>
          </w:p>
          <w:p w14:paraId="0AAFB1BA" w14:textId="77777777" w:rsidR="001E14B4" w:rsidRDefault="001E14B4" w:rsidP="001E14B4">
            <w:pPr>
              <w:tabs>
                <w:tab w:val="left" w:pos="0"/>
                <w:tab w:val="left" w:pos="2268"/>
              </w:tabs>
              <w:jc w:val="both"/>
            </w:pPr>
          </w:p>
          <w:p w14:paraId="2F910691" w14:textId="77777777" w:rsidR="004337A3" w:rsidRDefault="000E3B67" w:rsidP="001E14B4">
            <w:pPr>
              <w:tabs>
                <w:tab w:val="left" w:pos="0"/>
                <w:tab w:val="left" w:pos="2268"/>
              </w:tabs>
              <w:jc w:val="both"/>
            </w:pPr>
            <w:proofErr w:type="gramStart"/>
            <w:r>
              <w:t>s</w:t>
            </w:r>
            <w:r w:rsidR="00302743">
              <w:t>ur</w:t>
            </w:r>
            <w:proofErr w:type="gramEnd"/>
            <w:r w:rsidR="00302743">
              <w:t xml:space="preserve"> le site de l’</w:t>
            </w:r>
            <w:proofErr w:type="spellStart"/>
            <w:r w:rsidR="00D6267C">
              <w:t>ovap</w:t>
            </w:r>
            <w:proofErr w:type="spellEnd"/>
            <w:r w:rsidR="00302743">
              <w:t xml:space="preserve"> -&gt; création du compte sous : </w:t>
            </w:r>
            <w:hyperlink r:id="rId9" w:history="1">
              <w:r w:rsidR="00302743" w:rsidRPr="007F0651">
                <w:rPr>
                  <w:rStyle w:val="Lienhypertexte"/>
                </w:rPr>
                <w:t>www.ov-ap.ch</w:t>
              </w:r>
            </w:hyperlink>
            <w:r w:rsidR="00302743">
              <w:t xml:space="preserve"> -&gt; connexion -&gt; FAQ -&gt; Guide d’utilisateur pour formateurs</w:t>
            </w:r>
            <w:r w:rsidR="00A962C8">
              <w:t>/</w:t>
            </w:r>
            <w:proofErr w:type="spellStart"/>
            <w:r w:rsidR="00A962C8">
              <w:t>trices</w:t>
            </w:r>
            <w:proofErr w:type="spellEnd"/>
            <w:r w:rsidR="00302743">
              <w:t xml:space="preserve"> en entreprise</w:t>
            </w:r>
          </w:p>
          <w:p w14:paraId="7CFF931B" w14:textId="77777777" w:rsidR="004337A3" w:rsidRDefault="004337A3" w:rsidP="001E14B4">
            <w:pPr>
              <w:tabs>
                <w:tab w:val="left" w:pos="0"/>
                <w:tab w:val="left" w:pos="2268"/>
              </w:tabs>
              <w:jc w:val="both"/>
            </w:pPr>
          </w:p>
          <w:p w14:paraId="004FE360" w14:textId="75084A93" w:rsidR="00AC44ED" w:rsidRDefault="004337A3" w:rsidP="001E14B4">
            <w:pPr>
              <w:tabs>
                <w:tab w:val="left" w:pos="0"/>
                <w:tab w:val="left" w:pos="2268"/>
              </w:tabs>
              <w:jc w:val="both"/>
            </w:pPr>
            <w:r>
              <w:t>Merci également de vous assurer que les données entre BDEFA2 et le site de l’</w:t>
            </w:r>
            <w:proofErr w:type="spellStart"/>
            <w:r>
              <w:t>ovap</w:t>
            </w:r>
            <w:proofErr w:type="spellEnd"/>
            <w:r>
              <w:t xml:space="preserve"> soient identiques, sans cela la passerelle ne fonctionnera pas (par ex. s’il manque un second prénom ou nom de famille). </w:t>
            </w:r>
            <w:r w:rsidR="00734DA3">
              <w:t xml:space="preserve"> </w:t>
            </w:r>
          </w:p>
          <w:p w14:paraId="13D28077" w14:textId="77777777" w:rsidR="003F02F2" w:rsidRDefault="003F02F2" w:rsidP="001E14B4">
            <w:pPr>
              <w:tabs>
                <w:tab w:val="left" w:pos="0"/>
                <w:tab w:val="left" w:pos="2268"/>
              </w:tabs>
              <w:jc w:val="both"/>
            </w:pPr>
          </w:p>
        </w:tc>
      </w:tr>
      <w:tr w:rsidR="0014512C" w14:paraId="58A7D284" w14:textId="77777777" w:rsidTr="00842E56">
        <w:tc>
          <w:tcPr>
            <w:tcW w:w="1304" w:type="dxa"/>
            <w:shd w:val="clear" w:color="auto" w:fill="FDE9D9" w:themeFill="accent6" w:themeFillTint="33"/>
          </w:tcPr>
          <w:p w14:paraId="16A87FC1" w14:textId="77777777" w:rsidR="0014512C" w:rsidRDefault="0014512C" w:rsidP="0014512C">
            <w:pPr>
              <w:tabs>
                <w:tab w:val="left" w:pos="0"/>
                <w:tab w:val="left" w:pos="2268"/>
              </w:tabs>
              <w:rPr>
                <w:b/>
              </w:rPr>
            </w:pPr>
          </w:p>
          <w:p w14:paraId="5B457610" w14:textId="5939C12A" w:rsidR="0014512C" w:rsidRDefault="0014512C" w:rsidP="0014512C">
            <w:pPr>
              <w:tabs>
                <w:tab w:val="left" w:pos="0"/>
                <w:tab w:val="left" w:pos="2268"/>
              </w:tabs>
              <w:rPr>
                <w:b/>
              </w:rPr>
            </w:pPr>
            <w:r w:rsidRPr="003F02F2">
              <w:rPr>
                <w:b/>
              </w:rPr>
              <w:t>Août</w:t>
            </w:r>
          </w:p>
        </w:tc>
        <w:tc>
          <w:tcPr>
            <w:tcW w:w="2483" w:type="dxa"/>
            <w:shd w:val="clear" w:color="auto" w:fill="FDE9D9" w:themeFill="accent6" w:themeFillTint="33"/>
          </w:tcPr>
          <w:p w14:paraId="17B44EFD" w14:textId="77777777" w:rsidR="0014512C" w:rsidRDefault="0014512C" w:rsidP="0014512C">
            <w:pPr>
              <w:tabs>
                <w:tab w:val="left" w:pos="0"/>
                <w:tab w:val="left" w:pos="2268"/>
              </w:tabs>
            </w:pPr>
          </w:p>
          <w:p w14:paraId="12CF3003" w14:textId="7B46F482" w:rsidR="0014512C" w:rsidRDefault="0014512C" w:rsidP="0014512C">
            <w:pPr>
              <w:tabs>
                <w:tab w:val="left" w:pos="0"/>
                <w:tab w:val="left" w:pos="2268"/>
              </w:tabs>
            </w:pPr>
            <w:r>
              <w:t>Programme de formation</w:t>
            </w:r>
          </w:p>
        </w:tc>
        <w:tc>
          <w:tcPr>
            <w:tcW w:w="2438" w:type="dxa"/>
            <w:shd w:val="clear" w:color="auto" w:fill="FDE9D9" w:themeFill="accent6" w:themeFillTint="33"/>
          </w:tcPr>
          <w:p w14:paraId="6C1F0CB2" w14:textId="77777777" w:rsidR="0014512C" w:rsidRDefault="0014512C" w:rsidP="0014512C">
            <w:pPr>
              <w:tabs>
                <w:tab w:val="left" w:pos="0"/>
                <w:tab w:val="left" w:pos="2268"/>
              </w:tabs>
            </w:pPr>
          </w:p>
          <w:p w14:paraId="3171A1A8" w14:textId="7E36F109" w:rsidR="0014512C" w:rsidRDefault="0014512C" w:rsidP="0014512C">
            <w:pPr>
              <w:tabs>
                <w:tab w:val="left" w:pos="0"/>
                <w:tab w:val="left" w:pos="2268"/>
              </w:tabs>
            </w:pPr>
            <w:r>
              <w:t>Arrivée de l’</w:t>
            </w:r>
            <w:proofErr w:type="spellStart"/>
            <w:r>
              <w:t>apprenti·e</w:t>
            </w:r>
            <w:proofErr w:type="spellEnd"/>
          </w:p>
        </w:tc>
        <w:tc>
          <w:tcPr>
            <w:tcW w:w="4932" w:type="dxa"/>
            <w:shd w:val="clear" w:color="auto" w:fill="FDE9D9" w:themeFill="accent6" w:themeFillTint="33"/>
          </w:tcPr>
          <w:p w14:paraId="1CC9E786" w14:textId="77777777" w:rsidR="0014512C" w:rsidRDefault="0014512C" w:rsidP="0014512C">
            <w:pPr>
              <w:tabs>
                <w:tab w:val="left" w:pos="0"/>
                <w:tab w:val="left" w:pos="2268"/>
              </w:tabs>
              <w:jc w:val="both"/>
            </w:pPr>
          </w:p>
          <w:p w14:paraId="08C3BFE6" w14:textId="77777777" w:rsidR="0014512C" w:rsidRDefault="0014512C" w:rsidP="0014512C">
            <w:pPr>
              <w:tabs>
                <w:tab w:val="left" w:pos="0"/>
                <w:tab w:val="left" w:pos="2268"/>
              </w:tabs>
              <w:jc w:val="both"/>
            </w:pPr>
            <w:r>
              <w:t>Doit contenir les 22 compétences + l’option (chaque option a 1 compétence à acquérir, sauf pour l’option technologie qui en a 2)</w:t>
            </w:r>
          </w:p>
          <w:p w14:paraId="58A58137" w14:textId="77777777" w:rsidR="0014512C" w:rsidRDefault="0014512C" w:rsidP="0014512C">
            <w:pPr>
              <w:tabs>
                <w:tab w:val="left" w:pos="0"/>
                <w:tab w:val="left" w:pos="2268"/>
              </w:tabs>
              <w:jc w:val="both"/>
            </w:pPr>
          </w:p>
          <w:p w14:paraId="6F537734" w14:textId="605B10B1" w:rsidR="0014512C" w:rsidRDefault="0014512C" w:rsidP="0014512C">
            <w:pPr>
              <w:tabs>
                <w:tab w:val="left" w:pos="0"/>
                <w:tab w:val="left" w:pos="2268"/>
              </w:tabs>
              <w:jc w:val="both"/>
            </w:pPr>
            <w:r>
              <w:t>Attention aux activités -&gt; concrètes, réalistes et réalisables</w:t>
            </w:r>
          </w:p>
        </w:tc>
        <w:tc>
          <w:tcPr>
            <w:tcW w:w="4856" w:type="dxa"/>
            <w:shd w:val="clear" w:color="auto" w:fill="FDE9D9" w:themeFill="accent6" w:themeFillTint="33"/>
          </w:tcPr>
          <w:p w14:paraId="209C3DDB" w14:textId="77777777" w:rsidR="0014512C" w:rsidRDefault="0014512C" w:rsidP="0014512C">
            <w:pPr>
              <w:tabs>
                <w:tab w:val="left" w:pos="0"/>
                <w:tab w:val="left" w:pos="2268"/>
              </w:tabs>
              <w:jc w:val="both"/>
            </w:pPr>
          </w:p>
          <w:p w14:paraId="08733CCF" w14:textId="77777777" w:rsidR="004337A3" w:rsidRDefault="0014512C" w:rsidP="0014512C">
            <w:pPr>
              <w:tabs>
                <w:tab w:val="left" w:pos="0"/>
                <w:tab w:val="left" w:pos="2268"/>
              </w:tabs>
              <w:jc w:val="both"/>
            </w:pPr>
            <w:r w:rsidRPr="000E3B67">
              <w:t xml:space="preserve">Le </w:t>
            </w:r>
            <w:r w:rsidRPr="00592FEE">
              <w:rPr>
                <w:b/>
                <w:bCs/>
                <w:color w:val="0070C0"/>
              </w:rPr>
              <w:t>programme de formation</w:t>
            </w:r>
            <w:r w:rsidRPr="00592FEE">
              <w:rPr>
                <w:color w:val="0070C0"/>
              </w:rPr>
              <w:t xml:space="preserve"> </w:t>
            </w:r>
            <w:r>
              <w:t xml:space="preserve">doit être réalisé sur </w:t>
            </w:r>
            <w:r w:rsidR="004337A3">
              <w:t xml:space="preserve">un fichier Excel, Word ou autre pour indiquer les activités. </w:t>
            </w:r>
          </w:p>
          <w:p w14:paraId="6F32D0D8" w14:textId="69F21DEF" w:rsidR="004337A3" w:rsidRDefault="004337A3" w:rsidP="0014512C">
            <w:pPr>
              <w:tabs>
                <w:tab w:val="left" w:pos="0"/>
                <w:tab w:val="left" w:pos="2268"/>
              </w:tabs>
              <w:jc w:val="both"/>
            </w:pPr>
            <w:r>
              <w:t xml:space="preserve"> </w:t>
            </w:r>
          </w:p>
          <w:p w14:paraId="33329F22" w14:textId="5A9D9956" w:rsidR="0014512C" w:rsidRDefault="004337A3" w:rsidP="0014512C">
            <w:pPr>
              <w:tabs>
                <w:tab w:val="left" w:pos="0"/>
                <w:tab w:val="left" w:pos="2268"/>
              </w:tabs>
              <w:jc w:val="both"/>
            </w:pPr>
            <w:r>
              <w:t xml:space="preserve">Lors de la création du profil de votre </w:t>
            </w:r>
            <w:proofErr w:type="spellStart"/>
            <w:proofErr w:type="gramStart"/>
            <w:r>
              <w:t>apprenti.e</w:t>
            </w:r>
            <w:proofErr w:type="spellEnd"/>
            <w:proofErr w:type="gramEnd"/>
            <w:r>
              <w:t xml:space="preserve">, vous allez attribuer le programme standard et y a jouter l’option. Cette seconde partie, vous permet d’accéder au portfolio de votre </w:t>
            </w:r>
            <w:proofErr w:type="spellStart"/>
            <w:proofErr w:type="gramStart"/>
            <w:r>
              <w:t>apprenti.e</w:t>
            </w:r>
            <w:proofErr w:type="spellEnd"/>
            <w:proofErr w:type="gramEnd"/>
            <w:r>
              <w:t xml:space="preserve"> sur le site de l’</w:t>
            </w:r>
            <w:proofErr w:type="spellStart"/>
            <w:r>
              <w:t>ovap</w:t>
            </w:r>
            <w:proofErr w:type="spellEnd"/>
            <w:r>
              <w:t xml:space="preserve">. </w:t>
            </w:r>
          </w:p>
          <w:p w14:paraId="4AB00C9D" w14:textId="77777777" w:rsidR="0014512C" w:rsidRDefault="0014512C" w:rsidP="0014512C">
            <w:pPr>
              <w:tabs>
                <w:tab w:val="left" w:pos="0"/>
                <w:tab w:val="left" w:pos="2268"/>
              </w:tabs>
              <w:jc w:val="both"/>
            </w:pPr>
          </w:p>
          <w:p w14:paraId="70110989" w14:textId="77777777" w:rsidR="0014512C" w:rsidRDefault="0014512C" w:rsidP="0014512C">
            <w:pPr>
              <w:tabs>
                <w:tab w:val="left" w:pos="0"/>
                <w:tab w:val="left" w:pos="2268"/>
              </w:tabs>
              <w:jc w:val="both"/>
            </w:pPr>
          </w:p>
        </w:tc>
      </w:tr>
      <w:tr w:rsidR="0014512C" w14:paraId="297A6173" w14:textId="77777777" w:rsidTr="001E14B4">
        <w:tc>
          <w:tcPr>
            <w:tcW w:w="1304" w:type="dxa"/>
            <w:shd w:val="clear" w:color="auto" w:fill="BFBFBF" w:themeFill="background1" w:themeFillShade="BF"/>
          </w:tcPr>
          <w:p w14:paraId="1B68D099" w14:textId="0EB16A5F" w:rsidR="0014512C" w:rsidDel="0014512C" w:rsidRDefault="0014512C" w:rsidP="0014512C">
            <w:pPr>
              <w:tabs>
                <w:tab w:val="left" w:pos="0"/>
                <w:tab w:val="left" w:pos="2268"/>
              </w:tabs>
              <w:rPr>
                <w:b/>
              </w:rPr>
            </w:pPr>
            <w:r w:rsidRPr="00904DA0">
              <w:rPr>
                <w:b/>
              </w:rPr>
              <w:lastRenderedPageBreak/>
              <w:t>Quand</w:t>
            </w:r>
          </w:p>
        </w:tc>
        <w:tc>
          <w:tcPr>
            <w:tcW w:w="2483" w:type="dxa"/>
            <w:shd w:val="clear" w:color="auto" w:fill="BFBFBF" w:themeFill="background1" w:themeFillShade="BF"/>
          </w:tcPr>
          <w:p w14:paraId="1F173BED" w14:textId="474A737C" w:rsidR="0014512C" w:rsidDel="0014512C" w:rsidRDefault="0014512C" w:rsidP="0014512C">
            <w:pPr>
              <w:tabs>
                <w:tab w:val="left" w:pos="0"/>
                <w:tab w:val="left" w:pos="2268"/>
              </w:tabs>
            </w:pPr>
            <w:r w:rsidRPr="00904DA0">
              <w:rPr>
                <w:b/>
              </w:rPr>
              <w:t>Quoi</w:t>
            </w:r>
          </w:p>
        </w:tc>
        <w:tc>
          <w:tcPr>
            <w:tcW w:w="2438" w:type="dxa"/>
            <w:shd w:val="clear" w:color="auto" w:fill="BFBFBF" w:themeFill="background1" w:themeFillShade="BF"/>
          </w:tcPr>
          <w:p w14:paraId="5962AB5E" w14:textId="0E3D4600" w:rsidR="0014512C" w:rsidDel="0014512C" w:rsidRDefault="0014512C" w:rsidP="0014512C">
            <w:pPr>
              <w:tabs>
                <w:tab w:val="left" w:pos="0"/>
                <w:tab w:val="left" w:pos="2268"/>
              </w:tabs>
            </w:pPr>
            <w:r w:rsidRPr="00904DA0">
              <w:rPr>
                <w:b/>
              </w:rPr>
              <w:t>Délai</w:t>
            </w:r>
            <w:r>
              <w:rPr>
                <w:b/>
              </w:rPr>
              <w:t xml:space="preserve"> (au plus tard) </w:t>
            </w:r>
          </w:p>
        </w:tc>
        <w:tc>
          <w:tcPr>
            <w:tcW w:w="4932" w:type="dxa"/>
            <w:shd w:val="clear" w:color="auto" w:fill="BFBFBF" w:themeFill="background1" w:themeFillShade="BF"/>
          </w:tcPr>
          <w:p w14:paraId="39551ECC" w14:textId="5FB31B54" w:rsidR="0014512C" w:rsidDel="0014512C" w:rsidRDefault="0014512C" w:rsidP="0014512C">
            <w:pPr>
              <w:tabs>
                <w:tab w:val="left" w:pos="0"/>
                <w:tab w:val="left" w:pos="2268"/>
              </w:tabs>
              <w:jc w:val="both"/>
            </w:pPr>
            <w:r w:rsidRPr="00904DA0">
              <w:rPr>
                <w:b/>
              </w:rPr>
              <w:t>Remarque(s)</w:t>
            </w:r>
          </w:p>
        </w:tc>
        <w:tc>
          <w:tcPr>
            <w:tcW w:w="4856" w:type="dxa"/>
            <w:shd w:val="clear" w:color="auto" w:fill="BFBFBF" w:themeFill="background1" w:themeFillShade="BF"/>
          </w:tcPr>
          <w:p w14:paraId="118B564C" w14:textId="4F6EEE3D" w:rsidR="0014512C" w:rsidRPr="007A55F9" w:rsidRDefault="00CA696E" w:rsidP="0014512C">
            <w:pPr>
              <w:tabs>
                <w:tab w:val="left" w:pos="0"/>
                <w:tab w:val="left" w:pos="2268"/>
              </w:tabs>
              <w:jc w:val="both"/>
            </w:pPr>
            <w:r w:rsidRPr="00592FEE">
              <w:rPr>
                <w:b/>
                <w:color w:val="0070C0"/>
              </w:rPr>
              <w:t xml:space="preserve">Document(s) </w:t>
            </w:r>
            <w:r w:rsidR="0014512C" w:rsidRPr="007A55F9">
              <w:rPr>
                <w:b/>
              </w:rPr>
              <w:t>– endroit où le trouver</w:t>
            </w:r>
          </w:p>
        </w:tc>
      </w:tr>
      <w:tr w:rsidR="0014512C" w14:paraId="07AA18B7" w14:textId="77777777" w:rsidTr="001E14B4">
        <w:tc>
          <w:tcPr>
            <w:tcW w:w="1304" w:type="dxa"/>
            <w:shd w:val="clear" w:color="auto" w:fill="FDE9D9" w:themeFill="accent6" w:themeFillTint="33"/>
          </w:tcPr>
          <w:p w14:paraId="4171D1F7" w14:textId="65B3EFD4" w:rsidR="0014512C" w:rsidRPr="003F02F2" w:rsidRDefault="0014512C" w:rsidP="0014512C">
            <w:pPr>
              <w:tabs>
                <w:tab w:val="left" w:pos="0"/>
                <w:tab w:val="left" w:pos="2268"/>
              </w:tabs>
              <w:rPr>
                <w:b/>
              </w:rPr>
            </w:pPr>
          </w:p>
        </w:tc>
        <w:tc>
          <w:tcPr>
            <w:tcW w:w="2483" w:type="dxa"/>
            <w:shd w:val="clear" w:color="auto" w:fill="FDE9D9" w:themeFill="accent6" w:themeFillTint="33"/>
          </w:tcPr>
          <w:p w14:paraId="3A7EC2CF" w14:textId="43047B98" w:rsidR="0014512C" w:rsidRDefault="0014512C" w:rsidP="0014512C">
            <w:pPr>
              <w:tabs>
                <w:tab w:val="left" w:pos="0"/>
                <w:tab w:val="left" w:pos="2268"/>
              </w:tabs>
            </w:pPr>
          </w:p>
        </w:tc>
        <w:tc>
          <w:tcPr>
            <w:tcW w:w="2438" w:type="dxa"/>
            <w:shd w:val="clear" w:color="auto" w:fill="FDE9D9" w:themeFill="accent6" w:themeFillTint="33"/>
          </w:tcPr>
          <w:p w14:paraId="3C1B1A5A" w14:textId="7587669B" w:rsidR="0014512C" w:rsidRDefault="0014512C" w:rsidP="0014512C">
            <w:pPr>
              <w:tabs>
                <w:tab w:val="left" w:pos="0"/>
                <w:tab w:val="left" w:pos="2268"/>
              </w:tabs>
            </w:pPr>
          </w:p>
        </w:tc>
        <w:tc>
          <w:tcPr>
            <w:tcW w:w="4932" w:type="dxa"/>
            <w:shd w:val="clear" w:color="auto" w:fill="FDE9D9" w:themeFill="accent6" w:themeFillTint="33"/>
          </w:tcPr>
          <w:p w14:paraId="73DC395D" w14:textId="2F51BD9D" w:rsidR="0014512C" w:rsidRDefault="0014512C" w:rsidP="001E14B4">
            <w:pPr>
              <w:tabs>
                <w:tab w:val="left" w:pos="0"/>
                <w:tab w:val="left" w:pos="2268"/>
              </w:tabs>
              <w:jc w:val="both"/>
            </w:pPr>
          </w:p>
        </w:tc>
        <w:tc>
          <w:tcPr>
            <w:tcW w:w="4856" w:type="dxa"/>
            <w:shd w:val="clear" w:color="auto" w:fill="FDE9D9" w:themeFill="accent6" w:themeFillTint="33"/>
          </w:tcPr>
          <w:p w14:paraId="316543F1" w14:textId="77777777" w:rsidR="004337A3" w:rsidRDefault="004337A3" w:rsidP="0014512C">
            <w:pPr>
              <w:tabs>
                <w:tab w:val="left" w:pos="0"/>
                <w:tab w:val="left" w:pos="2268"/>
              </w:tabs>
              <w:jc w:val="both"/>
            </w:pPr>
          </w:p>
          <w:p w14:paraId="5C507DA0" w14:textId="00FE2886" w:rsidR="0014512C" w:rsidRDefault="0014512C" w:rsidP="0014512C">
            <w:pPr>
              <w:tabs>
                <w:tab w:val="left" w:pos="0"/>
                <w:tab w:val="left" w:pos="2268"/>
              </w:tabs>
              <w:jc w:val="both"/>
            </w:pPr>
            <w:r>
              <w:t xml:space="preserve">Le programme de formation proposé est celui qui est le plus adapté au processus d’apprentissage. En cas de changement, vous mettrez votre </w:t>
            </w:r>
            <w:proofErr w:type="spellStart"/>
            <w:r>
              <w:t>apprenti-e</w:t>
            </w:r>
            <w:proofErr w:type="spellEnd"/>
            <w:r>
              <w:t xml:space="preserve"> en potentielle(s) difficulté(s) puisque les 3 lieux de formations sont liés. </w:t>
            </w:r>
          </w:p>
          <w:p w14:paraId="16F04EA6" w14:textId="77777777" w:rsidR="0014512C" w:rsidRDefault="0014512C" w:rsidP="0014512C">
            <w:pPr>
              <w:tabs>
                <w:tab w:val="left" w:pos="0"/>
                <w:tab w:val="left" w:pos="2268"/>
              </w:tabs>
              <w:jc w:val="both"/>
            </w:pPr>
          </w:p>
          <w:p w14:paraId="1C0602E2" w14:textId="2748B9C5" w:rsidR="0014512C" w:rsidRDefault="0014512C" w:rsidP="0014512C">
            <w:pPr>
              <w:tabs>
                <w:tab w:val="left" w:pos="0"/>
                <w:tab w:val="left" w:pos="2268"/>
              </w:tabs>
              <w:jc w:val="both"/>
            </w:pPr>
            <w:r>
              <w:t>Site de l’</w:t>
            </w:r>
            <w:proofErr w:type="spellStart"/>
            <w:r w:rsidR="00D6267C">
              <w:t>ovap</w:t>
            </w:r>
            <w:proofErr w:type="spellEnd"/>
            <w:r>
              <w:t xml:space="preserve"> -&gt; FAQ (si besoin)</w:t>
            </w:r>
          </w:p>
          <w:p w14:paraId="62919FBE" w14:textId="542E9F0A" w:rsidR="0014512C" w:rsidRDefault="0014512C" w:rsidP="001E14B4">
            <w:pPr>
              <w:tabs>
                <w:tab w:val="left" w:pos="0"/>
                <w:tab w:val="left" w:pos="2268"/>
              </w:tabs>
              <w:jc w:val="both"/>
            </w:pPr>
          </w:p>
        </w:tc>
      </w:tr>
      <w:tr w:rsidR="0014512C" w14:paraId="2A34CDCB" w14:textId="77777777" w:rsidTr="001E14B4">
        <w:tc>
          <w:tcPr>
            <w:tcW w:w="1304" w:type="dxa"/>
            <w:shd w:val="clear" w:color="auto" w:fill="FDE9D9" w:themeFill="accent6" w:themeFillTint="33"/>
          </w:tcPr>
          <w:p w14:paraId="0ADA88EC" w14:textId="77777777" w:rsidR="0014512C" w:rsidRDefault="0014512C" w:rsidP="0014512C">
            <w:pPr>
              <w:tabs>
                <w:tab w:val="left" w:pos="0"/>
                <w:tab w:val="left" w:pos="2268"/>
              </w:tabs>
              <w:rPr>
                <w:b/>
              </w:rPr>
            </w:pPr>
          </w:p>
          <w:p w14:paraId="46638AD2" w14:textId="302EB4CA" w:rsidR="0014512C" w:rsidRDefault="0014512C" w:rsidP="0014512C">
            <w:pPr>
              <w:tabs>
                <w:tab w:val="left" w:pos="0"/>
                <w:tab w:val="left" w:pos="2268"/>
              </w:tabs>
              <w:rPr>
                <w:b/>
              </w:rPr>
            </w:pPr>
            <w:r>
              <w:rPr>
                <w:b/>
              </w:rPr>
              <w:t>Août</w:t>
            </w:r>
          </w:p>
        </w:tc>
        <w:tc>
          <w:tcPr>
            <w:tcW w:w="2483" w:type="dxa"/>
            <w:shd w:val="clear" w:color="auto" w:fill="FDE9D9" w:themeFill="accent6" w:themeFillTint="33"/>
          </w:tcPr>
          <w:p w14:paraId="7B5BE94E" w14:textId="77777777" w:rsidR="0014512C" w:rsidRDefault="0014512C" w:rsidP="0014512C">
            <w:pPr>
              <w:tabs>
                <w:tab w:val="left" w:pos="0"/>
                <w:tab w:val="left" w:pos="2268"/>
              </w:tabs>
            </w:pPr>
          </w:p>
          <w:p w14:paraId="2823BB01" w14:textId="5830BC2F" w:rsidR="0014512C" w:rsidRDefault="0014512C" w:rsidP="0014512C">
            <w:pPr>
              <w:tabs>
                <w:tab w:val="left" w:pos="0"/>
                <w:tab w:val="left" w:pos="2268"/>
              </w:tabs>
            </w:pPr>
            <w:r>
              <w:t>Création / ou et commande du compte de l’</w:t>
            </w:r>
            <w:proofErr w:type="spellStart"/>
            <w:r>
              <w:t>apprenti-e</w:t>
            </w:r>
            <w:proofErr w:type="spellEnd"/>
            <w:r>
              <w:t xml:space="preserve"> sur le site </w:t>
            </w:r>
            <w:proofErr w:type="spellStart"/>
            <w:r>
              <w:t>Konvink</w:t>
            </w:r>
            <w:proofErr w:type="spellEnd"/>
            <w:r w:rsidR="001E14B4">
              <w:t xml:space="preserve"> </w:t>
            </w:r>
          </w:p>
          <w:p w14:paraId="73D165F7" w14:textId="10124668" w:rsidR="0014512C" w:rsidRDefault="0014512C" w:rsidP="0014512C">
            <w:pPr>
              <w:tabs>
                <w:tab w:val="left" w:pos="0"/>
                <w:tab w:val="left" w:pos="2268"/>
              </w:tabs>
            </w:pPr>
          </w:p>
        </w:tc>
        <w:tc>
          <w:tcPr>
            <w:tcW w:w="2438" w:type="dxa"/>
            <w:shd w:val="clear" w:color="auto" w:fill="FDE9D9" w:themeFill="accent6" w:themeFillTint="33"/>
          </w:tcPr>
          <w:p w14:paraId="38300BC2" w14:textId="77777777" w:rsidR="0014512C" w:rsidRDefault="0014512C" w:rsidP="0014512C">
            <w:pPr>
              <w:tabs>
                <w:tab w:val="left" w:pos="0"/>
                <w:tab w:val="left" w:pos="2268"/>
              </w:tabs>
            </w:pPr>
          </w:p>
          <w:p w14:paraId="4341A01A" w14:textId="474EE18F" w:rsidR="0014512C" w:rsidRDefault="0014512C" w:rsidP="0014512C">
            <w:pPr>
              <w:tabs>
                <w:tab w:val="left" w:pos="0"/>
                <w:tab w:val="left" w:pos="2268"/>
              </w:tabs>
            </w:pPr>
            <w:r>
              <w:t>Avant la rentrée scolaire</w:t>
            </w:r>
          </w:p>
        </w:tc>
        <w:tc>
          <w:tcPr>
            <w:tcW w:w="4932" w:type="dxa"/>
            <w:shd w:val="clear" w:color="auto" w:fill="FDE9D9" w:themeFill="accent6" w:themeFillTint="33"/>
          </w:tcPr>
          <w:p w14:paraId="0BAB57AB" w14:textId="77777777" w:rsidR="0014512C" w:rsidRDefault="0014512C" w:rsidP="001E14B4">
            <w:pPr>
              <w:tabs>
                <w:tab w:val="left" w:pos="0"/>
                <w:tab w:val="left" w:pos="2268"/>
              </w:tabs>
              <w:jc w:val="both"/>
            </w:pPr>
          </w:p>
          <w:p w14:paraId="6661E3DD" w14:textId="77777777" w:rsidR="0014512C" w:rsidRDefault="0014512C" w:rsidP="001E14B4">
            <w:pPr>
              <w:tabs>
                <w:tab w:val="left" w:pos="0"/>
                <w:tab w:val="left" w:pos="2268"/>
              </w:tabs>
              <w:jc w:val="both"/>
            </w:pPr>
            <w:r>
              <w:t>Il s’agit d’un logiciel utile pour les cours professionnels uniquement ! Pour les entreprises et les CI, le site de l’</w:t>
            </w:r>
            <w:proofErr w:type="spellStart"/>
            <w:r w:rsidR="00D6267C">
              <w:t>ovap</w:t>
            </w:r>
            <w:proofErr w:type="spellEnd"/>
            <w:r w:rsidR="00D6267C">
              <w:t xml:space="preserve"> </w:t>
            </w:r>
            <w:r>
              <w:t>servira de référence.</w:t>
            </w:r>
          </w:p>
          <w:p w14:paraId="47A7EA86" w14:textId="44D487CC" w:rsidR="001E14B4" w:rsidRDefault="001E14B4" w:rsidP="001E14B4">
            <w:pPr>
              <w:tabs>
                <w:tab w:val="left" w:pos="0"/>
                <w:tab w:val="left" w:pos="2268"/>
              </w:tabs>
              <w:jc w:val="both"/>
            </w:pPr>
            <w:r>
              <w:t>A faire par l’entreprise ou/et l’</w:t>
            </w:r>
            <w:proofErr w:type="spellStart"/>
            <w:r>
              <w:t>apprenti-e</w:t>
            </w:r>
            <w:proofErr w:type="spellEnd"/>
          </w:p>
        </w:tc>
        <w:tc>
          <w:tcPr>
            <w:tcW w:w="4856" w:type="dxa"/>
            <w:shd w:val="clear" w:color="auto" w:fill="FDE9D9" w:themeFill="accent6" w:themeFillTint="33"/>
          </w:tcPr>
          <w:p w14:paraId="4629D83A" w14:textId="77777777" w:rsidR="0014512C" w:rsidRDefault="0014512C" w:rsidP="001E14B4">
            <w:pPr>
              <w:tabs>
                <w:tab w:val="left" w:pos="0"/>
                <w:tab w:val="left" w:pos="2268"/>
              </w:tabs>
              <w:jc w:val="both"/>
            </w:pPr>
          </w:p>
          <w:p w14:paraId="0FDCF1CC" w14:textId="7DC9EA2E" w:rsidR="0014512C" w:rsidRDefault="0014512C" w:rsidP="001E14B4">
            <w:pPr>
              <w:tabs>
                <w:tab w:val="left" w:pos="0"/>
                <w:tab w:val="left" w:pos="2268"/>
              </w:tabs>
              <w:jc w:val="both"/>
            </w:pPr>
            <w:r>
              <w:t>Informations sur la convocation transmise par les écoles professionnelles</w:t>
            </w:r>
          </w:p>
        </w:tc>
      </w:tr>
      <w:tr w:rsidR="0014512C" w:rsidRPr="000E3B67" w14:paraId="5F643B35" w14:textId="77777777" w:rsidTr="001E14B4">
        <w:tc>
          <w:tcPr>
            <w:tcW w:w="1304" w:type="dxa"/>
            <w:shd w:val="clear" w:color="auto" w:fill="FDE9D9" w:themeFill="accent6" w:themeFillTint="33"/>
          </w:tcPr>
          <w:p w14:paraId="6FB51951" w14:textId="77777777" w:rsidR="0014512C" w:rsidRPr="000E3B67" w:rsidRDefault="0014512C" w:rsidP="0014512C">
            <w:pPr>
              <w:tabs>
                <w:tab w:val="left" w:pos="0"/>
                <w:tab w:val="left" w:pos="2268"/>
              </w:tabs>
              <w:rPr>
                <w:b/>
                <w:i/>
                <w:iCs/>
              </w:rPr>
            </w:pPr>
          </w:p>
          <w:p w14:paraId="3C331A8B" w14:textId="7CC3698C" w:rsidR="0014512C" w:rsidRPr="000E3B67" w:rsidRDefault="0014512C" w:rsidP="0014512C">
            <w:pPr>
              <w:tabs>
                <w:tab w:val="left" w:pos="0"/>
                <w:tab w:val="left" w:pos="2268"/>
              </w:tabs>
              <w:rPr>
                <w:b/>
                <w:i/>
                <w:iCs/>
              </w:rPr>
            </w:pPr>
            <w:r w:rsidRPr="000E3B67">
              <w:rPr>
                <w:b/>
                <w:i/>
                <w:iCs/>
              </w:rPr>
              <w:t>Août</w:t>
            </w:r>
          </w:p>
        </w:tc>
        <w:tc>
          <w:tcPr>
            <w:tcW w:w="2483" w:type="dxa"/>
            <w:shd w:val="clear" w:color="auto" w:fill="FDE9D9" w:themeFill="accent6" w:themeFillTint="33"/>
          </w:tcPr>
          <w:p w14:paraId="72227D52" w14:textId="77777777" w:rsidR="0014512C" w:rsidRPr="000E3B67" w:rsidRDefault="0014512C" w:rsidP="0014512C">
            <w:pPr>
              <w:tabs>
                <w:tab w:val="left" w:pos="0"/>
                <w:tab w:val="left" w:pos="2268"/>
              </w:tabs>
              <w:rPr>
                <w:i/>
                <w:iCs/>
              </w:rPr>
            </w:pPr>
          </w:p>
          <w:p w14:paraId="0F8E2C2D" w14:textId="7B867749" w:rsidR="0014512C" w:rsidRPr="000E3B67" w:rsidRDefault="0014512C" w:rsidP="0014512C">
            <w:pPr>
              <w:tabs>
                <w:tab w:val="left" w:pos="0"/>
                <w:tab w:val="left" w:pos="2268"/>
              </w:tabs>
              <w:rPr>
                <w:i/>
                <w:iCs/>
              </w:rPr>
            </w:pPr>
            <w:r w:rsidRPr="000E3B67">
              <w:rPr>
                <w:i/>
                <w:iCs/>
              </w:rPr>
              <w:t>Achat des supports de cours (écoles professionnelles et ordinateur)</w:t>
            </w:r>
          </w:p>
        </w:tc>
        <w:tc>
          <w:tcPr>
            <w:tcW w:w="2438" w:type="dxa"/>
            <w:shd w:val="clear" w:color="auto" w:fill="FDE9D9" w:themeFill="accent6" w:themeFillTint="33"/>
          </w:tcPr>
          <w:p w14:paraId="18CA9408" w14:textId="77777777" w:rsidR="0014512C" w:rsidRPr="000E3B67" w:rsidRDefault="0014512C" w:rsidP="0014512C">
            <w:pPr>
              <w:tabs>
                <w:tab w:val="left" w:pos="0"/>
                <w:tab w:val="left" w:pos="2268"/>
              </w:tabs>
              <w:rPr>
                <w:i/>
                <w:iCs/>
              </w:rPr>
            </w:pPr>
          </w:p>
          <w:p w14:paraId="5C41807B" w14:textId="7BB98FB2" w:rsidR="0014512C" w:rsidRPr="000E3B67" w:rsidRDefault="0014512C" w:rsidP="0014512C">
            <w:pPr>
              <w:tabs>
                <w:tab w:val="left" w:pos="0"/>
                <w:tab w:val="left" w:pos="2268"/>
              </w:tabs>
              <w:rPr>
                <w:i/>
                <w:iCs/>
              </w:rPr>
            </w:pPr>
            <w:r w:rsidRPr="000E3B67">
              <w:rPr>
                <w:i/>
                <w:iCs/>
              </w:rPr>
              <w:t>Avant la rentrée scolaire</w:t>
            </w:r>
          </w:p>
        </w:tc>
        <w:tc>
          <w:tcPr>
            <w:tcW w:w="4932" w:type="dxa"/>
            <w:shd w:val="clear" w:color="auto" w:fill="FDE9D9" w:themeFill="accent6" w:themeFillTint="33"/>
          </w:tcPr>
          <w:p w14:paraId="76D9659D" w14:textId="77777777" w:rsidR="0014512C" w:rsidRPr="000E3B67" w:rsidRDefault="0014512C" w:rsidP="001E14B4">
            <w:pPr>
              <w:tabs>
                <w:tab w:val="left" w:pos="0"/>
                <w:tab w:val="left" w:pos="2268"/>
              </w:tabs>
              <w:jc w:val="both"/>
              <w:rPr>
                <w:i/>
                <w:iCs/>
              </w:rPr>
            </w:pPr>
          </w:p>
          <w:p w14:paraId="0D9DD9CF" w14:textId="4027C1B6" w:rsidR="0014512C" w:rsidRPr="000E3B67" w:rsidRDefault="0014512C" w:rsidP="001E14B4">
            <w:pPr>
              <w:tabs>
                <w:tab w:val="left" w:pos="0"/>
                <w:tab w:val="left" w:pos="2268"/>
              </w:tabs>
              <w:jc w:val="both"/>
              <w:rPr>
                <w:i/>
                <w:iCs/>
              </w:rPr>
            </w:pPr>
            <w:r w:rsidRPr="000E3B67">
              <w:rPr>
                <w:i/>
                <w:iCs/>
              </w:rPr>
              <w:t>A faire par l’</w:t>
            </w:r>
            <w:proofErr w:type="spellStart"/>
            <w:r w:rsidRPr="000E3B67">
              <w:rPr>
                <w:i/>
                <w:iCs/>
              </w:rPr>
              <w:t>apprenti-e</w:t>
            </w:r>
            <w:proofErr w:type="spellEnd"/>
            <w:r w:rsidRPr="000E3B67">
              <w:rPr>
                <w:i/>
                <w:iCs/>
              </w:rPr>
              <w:t>. Les entreprises ne s’en occupent pas sauf pour un éventuel remboursement (à gérer selon les règlements en vigueur dans vos entités)</w:t>
            </w:r>
            <w:r>
              <w:rPr>
                <w:i/>
                <w:iCs/>
              </w:rPr>
              <w:t>.</w:t>
            </w:r>
          </w:p>
          <w:p w14:paraId="57EAC91F" w14:textId="0D1C3159" w:rsidR="0014512C" w:rsidRPr="000E3B67" w:rsidRDefault="0014512C" w:rsidP="001E14B4">
            <w:pPr>
              <w:tabs>
                <w:tab w:val="left" w:pos="0"/>
                <w:tab w:val="left" w:pos="2268"/>
              </w:tabs>
              <w:jc w:val="both"/>
              <w:rPr>
                <w:i/>
                <w:iCs/>
              </w:rPr>
            </w:pPr>
          </w:p>
        </w:tc>
        <w:tc>
          <w:tcPr>
            <w:tcW w:w="4856" w:type="dxa"/>
            <w:shd w:val="clear" w:color="auto" w:fill="FDE9D9" w:themeFill="accent6" w:themeFillTint="33"/>
          </w:tcPr>
          <w:p w14:paraId="48E569E7" w14:textId="77777777" w:rsidR="0014512C" w:rsidRPr="000E3B67" w:rsidRDefault="0014512C" w:rsidP="001E14B4">
            <w:pPr>
              <w:tabs>
                <w:tab w:val="left" w:pos="0"/>
                <w:tab w:val="left" w:pos="2268"/>
              </w:tabs>
              <w:jc w:val="both"/>
              <w:rPr>
                <w:i/>
                <w:iCs/>
              </w:rPr>
            </w:pPr>
          </w:p>
          <w:p w14:paraId="65328D51" w14:textId="4E590A1A" w:rsidR="0014512C" w:rsidRPr="000E3B67" w:rsidRDefault="0014512C" w:rsidP="001E14B4">
            <w:pPr>
              <w:tabs>
                <w:tab w:val="left" w:pos="0"/>
                <w:tab w:val="left" w:pos="2268"/>
              </w:tabs>
              <w:jc w:val="both"/>
              <w:rPr>
                <w:i/>
                <w:iCs/>
              </w:rPr>
            </w:pPr>
            <w:r w:rsidRPr="000E3B67">
              <w:rPr>
                <w:i/>
                <w:iCs/>
              </w:rPr>
              <w:t>Informations sur la convocation transmise par les écoles professionnelles</w:t>
            </w:r>
          </w:p>
        </w:tc>
      </w:tr>
      <w:tr w:rsidR="0014512C" w14:paraId="48E3C10F" w14:textId="77777777" w:rsidTr="001E14B4">
        <w:tc>
          <w:tcPr>
            <w:tcW w:w="1304" w:type="dxa"/>
            <w:shd w:val="clear" w:color="auto" w:fill="FDE9D9" w:themeFill="accent6" w:themeFillTint="33"/>
          </w:tcPr>
          <w:p w14:paraId="7957E3B5" w14:textId="77777777" w:rsidR="0014512C" w:rsidRDefault="0014512C" w:rsidP="0014512C">
            <w:pPr>
              <w:tabs>
                <w:tab w:val="left" w:pos="0"/>
                <w:tab w:val="left" w:pos="2268"/>
              </w:tabs>
              <w:rPr>
                <w:b/>
              </w:rPr>
            </w:pPr>
          </w:p>
          <w:p w14:paraId="3BC79AAF" w14:textId="77777777" w:rsidR="0014512C" w:rsidRPr="003F02F2" w:rsidRDefault="0014512C" w:rsidP="0014512C">
            <w:pPr>
              <w:tabs>
                <w:tab w:val="left" w:pos="0"/>
                <w:tab w:val="left" w:pos="2268"/>
              </w:tabs>
              <w:rPr>
                <w:b/>
              </w:rPr>
            </w:pPr>
            <w:r w:rsidRPr="003F02F2">
              <w:rPr>
                <w:b/>
              </w:rPr>
              <w:t>Août ou septembre</w:t>
            </w:r>
          </w:p>
        </w:tc>
        <w:tc>
          <w:tcPr>
            <w:tcW w:w="2483" w:type="dxa"/>
            <w:shd w:val="clear" w:color="auto" w:fill="FDE9D9" w:themeFill="accent6" w:themeFillTint="33"/>
          </w:tcPr>
          <w:p w14:paraId="73860842" w14:textId="77777777" w:rsidR="0014512C" w:rsidRDefault="0014512C" w:rsidP="0014512C">
            <w:pPr>
              <w:tabs>
                <w:tab w:val="left" w:pos="0"/>
                <w:tab w:val="left" w:pos="2268"/>
              </w:tabs>
            </w:pPr>
          </w:p>
          <w:p w14:paraId="77F7C043" w14:textId="77777777" w:rsidR="0014512C" w:rsidRDefault="0014512C" w:rsidP="0014512C">
            <w:pPr>
              <w:tabs>
                <w:tab w:val="left" w:pos="0"/>
                <w:tab w:val="left" w:pos="2268"/>
              </w:tabs>
            </w:pPr>
            <w:r>
              <w:t>Inscription aux 1ers CI</w:t>
            </w:r>
          </w:p>
        </w:tc>
        <w:tc>
          <w:tcPr>
            <w:tcW w:w="2438" w:type="dxa"/>
            <w:shd w:val="clear" w:color="auto" w:fill="FDE9D9" w:themeFill="accent6" w:themeFillTint="33"/>
          </w:tcPr>
          <w:p w14:paraId="7697C6F1" w14:textId="77777777" w:rsidR="0014512C" w:rsidRDefault="0014512C" w:rsidP="0014512C">
            <w:pPr>
              <w:tabs>
                <w:tab w:val="left" w:pos="0"/>
                <w:tab w:val="left" w:pos="2268"/>
              </w:tabs>
            </w:pPr>
          </w:p>
          <w:p w14:paraId="37B80E74" w14:textId="178D24E1" w:rsidR="0014512C" w:rsidRDefault="0014512C" w:rsidP="0014512C">
            <w:pPr>
              <w:tabs>
                <w:tab w:val="left" w:pos="0"/>
                <w:tab w:val="left" w:pos="2268"/>
              </w:tabs>
            </w:pPr>
            <w:r>
              <w:t>Selon indications de l’ORF-VD (par mail) et sur la base des indications de jours de cours de l’</w:t>
            </w:r>
            <w:proofErr w:type="spellStart"/>
            <w:r>
              <w:t>apprenti-e</w:t>
            </w:r>
            <w:proofErr w:type="spellEnd"/>
          </w:p>
        </w:tc>
        <w:tc>
          <w:tcPr>
            <w:tcW w:w="4932" w:type="dxa"/>
            <w:shd w:val="clear" w:color="auto" w:fill="FDE9D9" w:themeFill="accent6" w:themeFillTint="33"/>
          </w:tcPr>
          <w:p w14:paraId="77E8D260" w14:textId="77777777" w:rsidR="0014512C" w:rsidRDefault="0014512C" w:rsidP="001E14B4">
            <w:pPr>
              <w:tabs>
                <w:tab w:val="left" w:pos="0"/>
                <w:tab w:val="left" w:pos="2268"/>
              </w:tabs>
              <w:jc w:val="both"/>
            </w:pPr>
          </w:p>
          <w:p w14:paraId="5708EF8F" w14:textId="3DC2DEC4" w:rsidR="0014512C" w:rsidRDefault="0014512C" w:rsidP="001E14B4">
            <w:pPr>
              <w:tabs>
                <w:tab w:val="left" w:pos="0"/>
                <w:tab w:val="left" w:pos="2268"/>
              </w:tabs>
              <w:jc w:val="both"/>
            </w:pPr>
            <w:r>
              <w:t xml:space="preserve">En dehors des heures de cours à l’école professionnelle. </w:t>
            </w:r>
          </w:p>
        </w:tc>
        <w:tc>
          <w:tcPr>
            <w:tcW w:w="4856" w:type="dxa"/>
            <w:shd w:val="clear" w:color="auto" w:fill="FDE9D9" w:themeFill="accent6" w:themeFillTint="33"/>
          </w:tcPr>
          <w:p w14:paraId="0CDB27C2" w14:textId="77777777" w:rsidR="0014512C" w:rsidRDefault="0014512C" w:rsidP="001E14B4">
            <w:pPr>
              <w:tabs>
                <w:tab w:val="left" w:pos="0"/>
                <w:tab w:val="left" w:pos="2268"/>
              </w:tabs>
              <w:jc w:val="both"/>
            </w:pPr>
          </w:p>
          <w:p w14:paraId="4E90E9AF" w14:textId="11CE3C1C" w:rsidR="0014512C" w:rsidRDefault="0014512C" w:rsidP="001E14B4">
            <w:pPr>
              <w:tabs>
                <w:tab w:val="left" w:pos="0"/>
                <w:tab w:val="left" w:pos="2268"/>
              </w:tabs>
              <w:jc w:val="both"/>
            </w:pPr>
            <w:r>
              <w:t>Tout se passera sur le site de l’</w:t>
            </w:r>
            <w:proofErr w:type="spellStart"/>
            <w:r w:rsidR="00D6267C">
              <w:t>ovap</w:t>
            </w:r>
            <w:proofErr w:type="spellEnd"/>
            <w:r>
              <w:t xml:space="preserve">. L’ORF-VD gérera toutes les inscriptions aux CI sur la base des indications des jours de cours professionnels. </w:t>
            </w:r>
          </w:p>
          <w:p w14:paraId="08FDCB95" w14:textId="77777777" w:rsidR="0014512C" w:rsidRDefault="0014512C" w:rsidP="001E14B4">
            <w:pPr>
              <w:tabs>
                <w:tab w:val="left" w:pos="0"/>
                <w:tab w:val="left" w:pos="2268"/>
              </w:tabs>
              <w:jc w:val="both"/>
            </w:pPr>
          </w:p>
          <w:p w14:paraId="63160B8C" w14:textId="19284585" w:rsidR="0014512C" w:rsidRDefault="0014512C" w:rsidP="001E14B4">
            <w:pPr>
              <w:tabs>
                <w:tab w:val="left" w:pos="0"/>
                <w:tab w:val="left" w:pos="2268"/>
              </w:tabs>
              <w:jc w:val="both"/>
            </w:pPr>
            <w:r>
              <w:t xml:space="preserve">Possible de s’assurer des jours de CI de son </w:t>
            </w:r>
            <w:proofErr w:type="spellStart"/>
            <w:r>
              <w:t>apprenti</w:t>
            </w:r>
            <w:r w:rsidR="001E14B4">
              <w:t>-e</w:t>
            </w:r>
            <w:proofErr w:type="spellEnd"/>
            <w:r>
              <w:t xml:space="preserve"> sous : </w:t>
            </w:r>
          </w:p>
          <w:p w14:paraId="4130CB8B" w14:textId="77777777" w:rsidR="0014512C" w:rsidRDefault="00920455" w:rsidP="001E14B4">
            <w:pPr>
              <w:tabs>
                <w:tab w:val="left" w:pos="0"/>
                <w:tab w:val="left" w:pos="2268"/>
              </w:tabs>
              <w:jc w:val="both"/>
            </w:pPr>
            <w:hyperlink r:id="rId10" w:history="1">
              <w:r w:rsidR="0014512C" w:rsidRPr="00CE7F15">
                <w:rPr>
                  <w:rStyle w:val="Lienhypertexte"/>
                </w:rPr>
                <w:t>www.ov-ap.ch</w:t>
              </w:r>
            </w:hyperlink>
            <w:r w:rsidR="0014512C">
              <w:t xml:space="preserve"> -&gt; connexion -&gt; formation -&gt; entreprise formatrice -&gt; journée de cours de mes apprentis</w:t>
            </w:r>
          </w:p>
          <w:p w14:paraId="2861BEDC" w14:textId="018AB43A" w:rsidR="0014512C" w:rsidRDefault="0014512C" w:rsidP="001E14B4">
            <w:pPr>
              <w:tabs>
                <w:tab w:val="left" w:pos="0"/>
                <w:tab w:val="left" w:pos="2268"/>
              </w:tabs>
              <w:jc w:val="both"/>
            </w:pPr>
          </w:p>
        </w:tc>
      </w:tr>
    </w:tbl>
    <w:p w14:paraId="02F34752" w14:textId="7CEB8DCC" w:rsidR="003B2BF9" w:rsidRDefault="003B2BF9" w:rsidP="00B80FEB">
      <w:pPr>
        <w:tabs>
          <w:tab w:val="left" w:pos="0"/>
          <w:tab w:val="left" w:pos="2268"/>
        </w:tabs>
        <w:rPr>
          <w:b/>
        </w:rPr>
      </w:pPr>
    </w:p>
    <w:p w14:paraId="47830761" w14:textId="1FB1E796" w:rsidR="0014512C" w:rsidRDefault="0014512C" w:rsidP="00B80FEB">
      <w:pPr>
        <w:tabs>
          <w:tab w:val="left" w:pos="0"/>
          <w:tab w:val="left" w:pos="2268"/>
        </w:tabs>
        <w:rPr>
          <w:b/>
        </w:rPr>
      </w:pPr>
      <w:r>
        <w:rPr>
          <w:b/>
        </w:rPr>
        <w:br w:type="page"/>
      </w:r>
    </w:p>
    <w:tbl>
      <w:tblPr>
        <w:tblStyle w:val="Grilledutableau"/>
        <w:tblW w:w="16013" w:type="dxa"/>
        <w:tblLook w:val="04A0" w:firstRow="1" w:lastRow="0" w:firstColumn="1" w:lastColumn="0" w:noHBand="0" w:noVBand="1"/>
      </w:tblPr>
      <w:tblGrid>
        <w:gridCol w:w="1402"/>
        <w:gridCol w:w="2472"/>
        <w:gridCol w:w="2428"/>
        <w:gridCol w:w="4893"/>
        <w:gridCol w:w="4818"/>
      </w:tblGrid>
      <w:tr w:rsidR="0014512C" w14:paraId="296F4F5A" w14:textId="77777777" w:rsidTr="00B20601">
        <w:tc>
          <w:tcPr>
            <w:tcW w:w="16013" w:type="dxa"/>
            <w:gridSpan w:val="5"/>
            <w:shd w:val="clear" w:color="auto" w:fill="DBE5F1" w:themeFill="accent1" w:themeFillTint="33"/>
          </w:tcPr>
          <w:p w14:paraId="0C7C67AA" w14:textId="77777777" w:rsidR="0014512C" w:rsidRDefault="0014512C" w:rsidP="00B20601">
            <w:pPr>
              <w:tabs>
                <w:tab w:val="left" w:pos="0"/>
                <w:tab w:val="left" w:pos="2268"/>
              </w:tabs>
            </w:pPr>
          </w:p>
          <w:p w14:paraId="1BA1934B" w14:textId="77777777" w:rsidR="0014512C" w:rsidRPr="003B2BF9" w:rsidRDefault="0014512C" w:rsidP="00B20601">
            <w:pPr>
              <w:tabs>
                <w:tab w:val="left" w:pos="0"/>
                <w:tab w:val="left" w:pos="2268"/>
              </w:tabs>
              <w:jc w:val="center"/>
              <w:rPr>
                <w:b/>
                <w:bCs/>
              </w:rPr>
            </w:pPr>
            <w:r w:rsidRPr="003B2BF9">
              <w:rPr>
                <w:b/>
                <w:bCs/>
              </w:rPr>
              <w:t>Etapes durant le processus de formation</w:t>
            </w:r>
          </w:p>
          <w:p w14:paraId="209C5B82" w14:textId="77777777" w:rsidR="0014512C" w:rsidRDefault="0014512C" w:rsidP="00B20601">
            <w:pPr>
              <w:tabs>
                <w:tab w:val="left" w:pos="0"/>
                <w:tab w:val="left" w:pos="2268"/>
              </w:tabs>
            </w:pPr>
          </w:p>
        </w:tc>
      </w:tr>
      <w:tr w:rsidR="00D6267C" w:rsidRPr="003B2BF9" w14:paraId="3F324B2F" w14:textId="77777777" w:rsidTr="001E14B4">
        <w:tc>
          <w:tcPr>
            <w:tcW w:w="1402" w:type="dxa"/>
            <w:shd w:val="clear" w:color="auto" w:fill="D9D9D9" w:themeFill="background1" w:themeFillShade="D9"/>
          </w:tcPr>
          <w:p w14:paraId="5D2598A1" w14:textId="1D32B1EA" w:rsidR="00D6267C" w:rsidRDefault="00D6267C" w:rsidP="00D6267C">
            <w:pPr>
              <w:tabs>
                <w:tab w:val="left" w:pos="0"/>
                <w:tab w:val="left" w:pos="2268"/>
              </w:tabs>
              <w:rPr>
                <w:b/>
              </w:rPr>
            </w:pPr>
            <w:r w:rsidRPr="00904DA0">
              <w:rPr>
                <w:b/>
              </w:rPr>
              <w:t>Quand</w:t>
            </w:r>
          </w:p>
        </w:tc>
        <w:tc>
          <w:tcPr>
            <w:tcW w:w="2472" w:type="dxa"/>
            <w:shd w:val="clear" w:color="auto" w:fill="D9D9D9" w:themeFill="background1" w:themeFillShade="D9"/>
          </w:tcPr>
          <w:p w14:paraId="065D4F8E" w14:textId="3CE0305B" w:rsidR="00D6267C" w:rsidRDefault="00D6267C" w:rsidP="00D6267C">
            <w:pPr>
              <w:tabs>
                <w:tab w:val="left" w:pos="0"/>
                <w:tab w:val="left" w:pos="2268"/>
              </w:tabs>
            </w:pPr>
            <w:r w:rsidRPr="00904DA0">
              <w:rPr>
                <w:b/>
              </w:rPr>
              <w:t>Quoi</w:t>
            </w:r>
          </w:p>
        </w:tc>
        <w:tc>
          <w:tcPr>
            <w:tcW w:w="2428" w:type="dxa"/>
            <w:shd w:val="clear" w:color="auto" w:fill="D9D9D9" w:themeFill="background1" w:themeFillShade="D9"/>
          </w:tcPr>
          <w:p w14:paraId="44C19FC0" w14:textId="7FABDE6F" w:rsidR="00D6267C" w:rsidRDefault="00D6267C" w:rsidP="00D6267C">
            <w:pPr>
              <w:tabs>
                <w:tab w:val="left" w:pos="0"/>
                <w:tab w:val="left" w:pos="2268"/>
              </w:tabs>
            </w:pPr>
            <w:r w:rsidRPr="00904DA0">
              <w:rPr>
                <w:b/>
              </w:rPr>
              <w:t>Délai</w:t>
            </w:r>
            <w:r>
              <w:rPr>
                <w:b/>
              </w:rPr>
              <w:t xml:space="preserve"> (au plus tard) </w:t>
            </w:r>
          </w:p>
        </w:tc>
        <w:tc>
          <w:tcPr>
            <w:tcW w:w="4893" w:type="dxa"/>
            <w:shd w:val="clear" w:color="auto" w:fill="D9D9D9" w:themeFill="background1" w:themeFillShade="D9"/>
          </w:tcPr>
          <w:p w14:paraId="531A662F" w14:textId="7F813E2F" w:rsidR="00D6267C" w:rsidRDefault="00D6267C" w:rsidP="00D6267C">
            <w:pPr>
              <w:tabs>
                <w:tab w:val="left" w:pos="0"/>
                <w:tab w:val="left" w:pos="2268"/>
              </w:tabs>
            </w:pPr>
            <w:r w:rsidRPr="00904DA0">
              <w:rPr>
                <w:b/>
              </w:rPr>
              <w:t>Remarque(s)</w:t>
            </w:r>
          </w:p>
        </w:tc>
        <w:tc>
          <w:tcPr>
            <w:tcW w:w="4818" w:type="dxa"/>
            <w:shd w:val="clear" w:color="auto" w:fill="D9D9D9" w:themeFill="background1" w:themeFillShade="D9"/>
          </w:tcPr>
          <w:p w14:paraId="36CF0652" w14:textId="0AB83F3F" w:rsidR="00D6267C" w:rsidRDefault="00CA696E" w:rsidP="00D6267C">
            <w:pPr>
              <w:tabs>
                <w:tab w:val="left" w:pos="0"/>
                <w:tab w:val="left" w:pos="2268"/>
              </w:tabs>
            </w:pPr>
            <w:r w:rsidRPr="00592FEE">
              <w:rPr>
                <w:b/>
                <w:color w:val="0070C0"/>
              </w:rPr>
              <w:t xml:space="preserve">Document(s) </w:t>
            </w:r>
            <w:r w:rsidR="00D6267C" w:rsidRPr="007A55F9">
              <w:rPr>
                <w:b/>
              </w:rPr>
              <w:t xml:space="preserve">– endroit où le </w:t>
            </w:r>
            <w:r w:rsidR="00D6267C">
              <w:rPr>
                <w:b/>
              </w:rPr>
              <w:t>trouver</w:t>
            </w:r>
          </w:p>
        </w:tc>
      </w:tr>
      <w:tr w:rsidR="00D6267C" w:rsidRPr="003B2BF9" w14:paraId="666BD39B" w14:textId="77777777" w:rsidTr="00D6267C">
        <w:tc>
          <w:tcPr>
            <w:tcW w:w="1402" w:type="dxa"/>
            <w:shd w:val="clear" w:color="auto" w:fill="DBE5F1" w:themeFill="accent1" w:themeFillTint="33"/>
          </w:tcPr>
          <w:p w14:paraId="2E43E59C" w14:textId="77777777" w:rsidR="0014512C" w:rsidRDefault="0014512C" w:rsidP="00B20601">
            <w:pPr>
              <w:tabs>
                <w:tab w:val="left" w:pos="0"/>
                <w:tab w:val="left" w:pos="2268"/>
              </w:tabs>
              <w:rPr>
                <w:b/>
              </w:rPr>
            </w:pPr>
          </w:p>
          <w:p w14:paraId="3F6F3A16" w14:textId="77777777" w:rsidR="0014512C" w:rsidRDefault="0014512C" w:rsidP="00B20601">
            <w:pPr>
              <w:tabs>
                <w:tab w:val="left" w:pos="0"/>
                <w:tab w:val="left" w:pos="2268"/>
              </w:tabs>
              <w:rPr>
                <w:b/>
              </w:rPr>
            </w:pPr>
            <w:r w:rsidRPr="003F02F2">
              <w:rPr>
                <w:b/>
              </w:rPr>
              <w:t>Septembre</w:t>
            </w:r>
          </w:p>
          <w:p w14:paraId="2914410D" w14:textId="77777777" w:rsidR="0014512C" w:rsidRPr="003F02F2" w:rsidRDefault="0014512C" w:rsidP="00B20601">
            <w:pPr>
              <w:tabs>
                <w:tab w:val="left" w:pos="0"/>
                <w:tab w:val="left" w:pos="2268"/>
              </w:tabs>
              <w:rPr>
                <w:b/>
              </w:rPr>
            </w:pPr>
          </w:p>
        </w:tc>
        <w:tc>
          <w:tcPr>
            <w:tcW w:w="2472" w:type="dxa"/>
            <w:shd w:val="clear" w:color="auto" w:fill="DBE5F1" w:themeFill="accent1" w:themeFillTint="33"/>
          </w:tcPr>
          <w:p w14:paraId="09104826" w14:textId="77777777" w:rsidR="0014512C" w:rsidRDefault="0014512C" w:rsidP="00B20601">
            <w:pPr>
              <w:tabs>
                <w:tab w:val="left" w:pos="0"/>
                <w:tab w:val="left" w:pos="2268"/>
              </w:tabs>
            </w:pPr>
          </w:p>
          <w:p w14:paraId="50AC84AA" w14:textId="77777777" w:rsidR="0014512C" w:rsidRPr="003B2BF9" w:rsidRDefault="0014512C" w:rsidP="00B20601">
            <w:pPr>
              <w:tabs>
                <w:tab w:val="left" w:pos="0"/>
                <w:tab w:val="left" w:pos="2268"/>
              </w:tabs>
              <w:rPr>
                <w:b/>
                <w:bCs/>
              </w:rPr>
            </w:pPr>
            <w:r w:rsidRPr="003B2BF9">
              <w:rPr>
                <w:b/>
                <w:bCs/>
              </w:rPr>
              <w:t xml:space="preserve">Etape 1 </w:t>
            </w:r>
          </w:p>
          <w:p w14:paraId="056A43B4" w14:textId="77777777" w:rsidR="0014512C" w:rsidRDefault="0014512C" w:rsidP="00B20601">
            <w:pPr>
              <w:tabs>
                <w:tab w:val="left" w:pos="0"/>
                <w:tab w:val="left" w:pos="2268"/>
              </w:tabs>
            </w:pPr>
          </w:p>
          <w:p w14:paraId="58B410FA" w14:textId="77777777" w:rsidR="0014512C" w:rsidRDefault="0014512C" w:rsidP="00B20601">
            <w:pPr>
              <w:tabs>
                <w:tab w:val="left" w:pos="0"/>
                <w:tab w:val="left" w:pos="2268"/>
              </w:tabs>
            </w:pPr>
            <w:r>
              <w:t>Entretien initial</w:t>
            </w:r>
          </w:p>
          <w:p w14:paraId="0EFC36B1" w14:textId="77777777" w:rsidR="0014512C" w:rsidRDefault="0014512C" w:rsidP="00B20601">
            <w:pPr>
              <w:tabs>
                <w:tab w:val="left" w:pos="0"/>
                <w:tab w:val="left" w:pos="2268"/>
              </w:tabs>
            </w:pPr>
          </w:p>
          <w:p w14:paraId="7CCADF0B" w14:textId="77777777" w:rsidR="0014512C" w:rsidRDefault="0014512C" w:rsidP="00B20601">
            <w:pPr>
              <w:tabs>
                <w:tab w:val="left" w:pos="0"/>
                <w:tab w:val="left" w:pos="2268"/>
              </w:tabs>
            </w:pPr>
            <w:r>
              <w:t>Programme de formation</w:t>
            </w:r>
          </w:p>
          <w:p w14:paraId="0DDB926C" w14:textId="77777777" w:rsidR="0014512C" w:rsidRDefault="0014512C" w:rsidP="00B20601">
            <w:pPr>
              <w:tabs>
                <w:tab w:val="left" w:pos="0"/>
                <w:tab w:val="left" w:pos="2268"/>
              </w:tabs>
            </w:pPr>
          </w:p>
          <w:p w14:paraId="3B8D0297" w14:textId="77777777" w:rsidR="0014512C" w:rsidRDefault="0014512C" w:rsidP="00B20601">
            <w:pPr>
              <w:tabs>
                <w:tab w:val="left" w:pos="0"/>
                <w:tab w:val="left" w:pos="2268"/>
              </w:tabs>
            </w:pPr>
            <w:r>
              <w:t>Compétences et mandats pratiques</w:t>
            </w:r>
          </w:p>
        </w:tc>
        <w:tc>
          <w:tcPr>
            <w:tcW w:w="2428" w:type="dxa"/>
            <w:shd w:val="clear" w:color="auto" w:fill="DBE5F1" w:themeFill="accent1" w:themeFillTint="33"/>
          </w:tcPr>
          <w:p w14:paraId="2BA92E07" w14:textId="77777777" w:rsidR="0014512C" w:rsidRDefault="0014512C" w:rsidP="00B20601">
            <w:pPr>
              <w:tabs>
                <w:tab w:val="left" w:pos="0"/>
                <w:tab w:val="left" w:pos="2268"/>
              </w:tabs>
            </w:pPr>
          </w:p>
          <w:p w14:paraId="14578DD9" w14:textId="77777777" w:rsidR="0014512C" w:rsidRDefault="0014512C" w:rsidP="00B20601">
            <w:pPr>
              <w:tabs>
                <w:tab w:val="left" w:pos="0"/>
                <w:tab w:val="left" w:pos="2268"/>
              </w:tabs>
            </w:pPr>
          </w:p>
          <w:p w14:paraId="7DE9865C" w14:textId="77777777" w:rsidR="0014512C" w:rsidRDefault="0014512C" w:rsidP="00B20601">
            <w:pPr>
              <w:tabs>
                <w:tab w:val="left" w:pos="0"/>
                <w:tab w:val="left" w:pos="2268"/>
              </w:tabs>
            </w:pPr>
          </w:p>
          <w:p w14:paraId="02D47109" w14:textId="77777777" w:rsidR="0014512C" w:rsidRDefault="0014512C" w:rsidP="00B20601">
            <w:pPr>
              <w:tabs>
                <w:tab w:val="left" w:pos="0"/>
                <w:tab w:val="left" w:pos="2268"/>
              </w:tabs>
            </w:pPr>
            <w:r>
              <w:t>15 février pour l’évaluation</w:t>
            </w:r>
          </w:p>
        </w:tc>
        <w:tc>
          <w:tcPr>
            <w:tcW w:w="4893" w:type="dxa"/>
            <w:shd w:val="clear" w:color="auto" w:fill="DBE5F1" w:themeFill="accent1" w:themeFillTint="33"/>
          </w:tcPr>
          <w:p w14:paraId="2B011241" w14:textId="77777777" w:rsidR="0014512C" w:rsidRDefault="0014512C" w:rsidP="00B20601">
            <w:pPr>
              <w:tabs>
                <w:tab w:val="left" w:pos="0"/>
                <w:tab w:val="left" w:pos="2268"/>
              </w:tabs>
            </w:pPr>
          </w:p>
          <w:p w14:paraId="632612FE" w14:textId="77777777" w:rsidR="0014512C" w:rsidRDefault="0014512C" w:rsidP="00B20601">
            <w:pPr>
              <w:tabs>
                <w:tab w:val="left" w:pos="0"/>
                <w:tab w:val="left" w:pos="2268"/>
              </w:tabs>
            </w:pPr>
          </w:p>
          <w:p w14:paraId="46B380C6" w14:textId="77777777" w:rsidR="0014512C" w:rsidRDefault="0014512C" w:rsidP="00B20601">
            <w:pPr>
              <w:tabs>
                <w:tab w:val="left" w:pos="0"/>
                <w:tab w:val="left" w:pos="2268"/>
              </w:tabs>
            </w:pPr>
          </w:p>
          <w:p w14:paraId="6F601859" w14:textId="793DC9BC" w:rsidR="0014512C" w:rsidRDefault="0014512C" w:rsidP="001E14B4">
            <w:pPr>
              <w:tabs>
                <w:tab w:val="left" w:pos="0"/>
                <w:tab w:val="left" w:pos="2268"/>
              </w:tabs>
              <w:jc w:val="both"/>
            </w:pPr>
            <w:r>
              <w:t>Il serait temps de prévoir l’entretien initial pour le CCE (</w:t>
            </w:r>
            <w:r w:rsidR="00D6267C">
              <w:t>C</w:t>
            </w:r>
            <w:r>
              <w:t xml:space="preserve">ontrôle de </w:t>
            </w:r>
            <w:r w:rsidR="00D6267C">
              <w:t>C</w:t>
            </w:r>
            <w:r>
              <w:t xml:space="preserve">ompétences en </w:t>
            </w:r>
            <w:r w:rsidR="00D6267C">
              <w:t>E</w:t>
            </w:r>
            <w:r>
              <w:t>ntreprise)</w:t>
            </w:r>
            <w:r w:rsidR="00D6267C">
              <w:t>.</w:t>
            </w:r>
          </w:p>
          <w:p w14:paraId="5493082A" w14:textId="77777777" w:rsidR="0014512C" w:rsidRDefault="0014512C" w:rsidP="001E14B4">
            <w:pPr>
              <w:tabs>
                <w:tab w:val="left" w:pos="0"/>
                <w:tab w:val="left" w:pos="2268"/>
              </w:tabs>
              <w:jc w:val="both"/>
            </w:pPr>
          </w:p>
          <w:p w14:paraId="27AD1A96" w14:textId="187A7D21" w:rsidR="0014512C" w:rsidRDefault="0014512C" w:rsidP="001E14B4">
            <w:pPr>
              <w:tabs>
                <w:tab w:val="left" w:pos="0"/>
                <w:tab w:val="left" w:pos="2268"/>
              </w:tabs>
              <w:jc w:val="both"/>
            </w:pPr>
            <w:r>
              <w:t xml:space="preserve">Lors de cet entretien, le programme de formation, les compétences, la grille des compétences ainsi que les mandats pratiques seront </w:t>
            </w:r>
            <w:proofErr w:type="gramStart"/>
            <w:r w:rsidR="004337A3">
              <w:t>abordés</w:t>
            </w:r>
            <w:proofErr w:type="gramEnd"/>
            <w:r>
              <w:t xml:space="preserve">. Attention, ceci fait beaucoup en même temps. Pensez à prévoir différents moments et surtout de faire </w:t>
            </w:r>
            <w:r w:rsidRPr="003B2BF9">
              <w:rPr>
                <w:b/>
                <w:bCs/>
              </w:rPr>
              <w:t>reformuler</w:t>
            </w:r>
            <w:r>
              <w:rPr>
                <w:b/>
                <w:bCs/>
              </w:rPr>
              <w:t xml:space="preserve"> </w:t>
            </w:r>
            <w:r w:rsidRPr="003B2BF9">
              <w:t xml:space="preserve">votre </w:t>
            </w:r>
            <w:proofErr w:type="spellStart"/>
            <w:r w:rsidRPr="003B2BF9">
              <w:t>apprenti-e</w:t>
            </w:r>
            <w:proofErr w:type="spellEnd"/>
            <w:r w:rsidRPr="003B2BF9">
              <w:t>.</w:t>
            </w:r>
            <w:r>
              <w:rPr>
                <w:b/>
                <w:bCs/>
              </w:rPr>
              <w:t xml:space="preserve"> </w:t>
            </w:r>
          </w:p>
          <w:p w14:paraId="36E1B27A" w14:textId="77777777" w:rsidR="0014512C" w:rsidRDefault="0014512C" w:rsidP="001E14B4">
            <w:pPr>
              <w:tabs>
                <w:tab w:val="left" w:pos="0"/>
                <w:tab w:val="left" w:pos="2268"/>
              </w:tabs>
              <w:jc w:val="both"/>
            </w:pPr>
          </w:p>
          <w:p w14:paraId="0B88BED3" w14:textId="77777777" w:rsidR="0014512C" w:rsidRDefault="0014512C" w:rsidP="001E14B4">
            <w:pPr>
              <w:tabs>
                <w:tab w:val="left" w:pos="0"/>
                <w:tab w:val="left" w:pos="2268"/>
              </w:tabs>
              <w:jc w:val="both"/>
            </w:pPr>
            <w:r>
              <w:t>Avez-vous pensé à donner vos attentes durant cet entretien ?</w:t>
            </w:r>
          </w:p>
          <w:p w14:paraId="180D6997" w14:textId="77777777" w:rsidR="0014512C" w:rsidRDefault="0014512C" w:rsidP="001E14B4">
            <w:pPr>
              <w:tabs>
                <w:tab w:val="left" w:pos="0"/>
                <w:tab w:val="left" w:pos="2268"/>
              </w:tabs>
              <w:jc w:val="both"/>
            </w:pPr>
          </w:p>
          <w:p w14:paraId="55987D87" w14:textId="77777777" w:rsidR="0014512C" w:rsidRDefault="0014512C" w:rsidP="001E14B4">
            <w:pPr>
              <w:tabs>
                <w:tab w:val="left" w:pos="0"/>
                <w:tab w:val="left" w:pos="2268"/>
              </w:tabs>
              <w:jc w:val="both"/>
            </w:pPr>
            <w:r>
              <w:t xml:space="preserve">Aucune durée n’est prévue entre l’entretien initial et l’évaluation. Cependant, à moins de 2 mois, il semble difficile d’acquérir une compétence. Tout dépend également de la maturité de votre </w:t>
            </w:r>
            <w:proofErr w:type="spellStart"/>
            <w:r>
              <w:t>apprenti-e</w:t>
            </w:r>
            <w:proofErr w:type="spellEnd"/>
            <w:r>
              <w:t>.</w:t>
            </w:r>
          </w:p>
          <w:p w14:paraId="56147C4F" w14:textId="77777777" w:rsidR="0014512C" w:rsidRDefault="0014512C" w:rsidP="00B20601">
            <w:pPr>
              <w:tabs>
                <w:tab w:val="left" w:pos="0"/>
                <w:tab w:val="left" w:pos="2268"/>
              </w:tabs>
            </w:pPr>
          </w:p>
        </w:tc>
        <w:tc>
          <w:tcPr>
            <w:tcW w:w="4818" w:type="dxa"/>
            <w:shd w:val="clear" w:color="auto" w:fill="DBE5F1" w:themeFill="accent1" w:themeFillTint="33"/>
          </w:tcPr>
          <w:p w14:paraId="6AF1BB7D" w14:textId="77777777" w:rsidR="0014512C" w:rsidRDefault="0014512C" w:rsidP="00B20601">
            <w:pPr>
              <w:tabs>
                <w:tab w:val="left" w:pos="0"/>
                <w:tab w:val="left" w:pos="2268"/>
              </w:tabs>
            </w:pPr>
          </w:p>
          <w:p w14:paraId="56B28D9D" w14:textId="77777777" w:rsidR="0014512C" w:rsidRDefault="0014512C" w:rsidP="00B20601">
            <w:pPr>
              <w:tabs>
                <w:tab w:val="left" w:pos="0"/>
                <w:tab w:val="left" w:pos="2268"/>
              </w:tabs>
            </w:pPr>
          </w:p>
          <w:p w14:paraId="1AEFACC2" w14:textId="77777777" w:rsidR="0014512C" w:rsidRDefault="0014512C" w:rsidP="00B20601">
            <w:pPr>
              <w:tabs>
                <w:tab w:val="left" w:pos="0"/>
                <w:tab w:val="left" w:pos="2268"/>
              </w:tabs>
            </w:pPr>
          </w:p>
          <w:p w14:paraId="77C35774" w14:textId="0BD4FA9D" w:rsidR="0014512C" w:rsidRDefault="0014512C" w:rsidP="001E14B4">
            <w:pPr>
              <w:tabs>
                <w:tab w:val="left" w:pos="0"/>
                <w:tab w:val="left" w:pos="2268"/>
              </w:tabs>
              <w:jc w:val="both"/>
            </w:pPr>
            <w:r>
              <w:t xml:space="preserve">Vous pourrez indiquer les </w:t>
            </w:r>
            <w:r w:rsidRPr="00592FEE">
              <w:rPr>
                <w:b/>
                <w:bCs/>
                <w:color w:val="0070C0"/>
              </w:rPr>
              <w:t>compétences</w:t>
            </w:r>
            <w:r>
              <w:t xml:space="preserve"> lorsque vous aurez créé puis attribué le programme de formation</w:t>
            </w:r>
            <w:r w:rsidR="00D6267C">
              <w:t xml:space="preserve"> sur le site de l’</w:t>
            </w:r>
            <w:proofErr w:type="spellStart"/>
            <w:r w:rsidR="00D6267C">
              <w:t>ovap</w:t>
            </w:r>
            <w:proofErr w:type="spellEnd"/>
            <w:r>
              <w:t xml:space="preserve">. </w:t>
            </w:r>
          </w:p>
          <w:p w14:paraId="1BFEFA33" w14:textId="77777777" w:rsidR="0014512C" w:rsidRDefault="0014512C" w:rsidP="001E14B4">
            <w:pPr>
              <w:tabs>
                <w:tab w:val="left" w:pos="0"/>
                <w:tab w:val="left" w:pos="2268"/>
              </w:tabs>
              <w:jc w:val="both"/>
            </w:pPr>
          </w:p>
          <w:p w14:paraId="1FD13026" w14:textId="1AB98399" w:rsidR="0014512C" w:rsidRDefault="0014512C" w:rsidP="001E14B4">
            <w:pPr>
              <w:tabs>
                <w:tab w:val="left" w:pos="0"/>
                <w:tab w:val="left" w:pos="2268"/>
              </w:tabs>
              <w:jc w:val="both"/>
            </w:pPr>
            <w:r>
              <w:t>!!!! Il est important d’indiquer les dates réelles. Il n’est</w:t>
            </w:r>
            <w:r w:rsidR="004337A3">
              <w:t xml:space="preserve">, en principe, </w:t>
            </w:r>
            <w:r>
              <w:t xml:space="preserve">pas possible de noter une date antérieure à celle du « jour +1 ».  </w:t>
            </w:r>
          </w:p>
          <w:p w14:paraId="3730EF6E" w14:textId="77777777" w:rsidR="0014512C" w:rsidRPr="003B2BF9" w:rsidRDefault="0014512C" w:rsidP="001E14B4">
            <w:pPr>
              <w:tabs>
                <w:tab w:val="left" w:pos="0"/>
                <w:tab w:val="left" w:pos="2268"/>
              </w:tabs>
              <w:jc w:val="both"/>
              <w:rPr>
                <w:i/>
                <w:iCs/>
              </w:rPr>
            </w:pPr>
            <w:r w:rsidRPr="003B2BF9">
              <w:rPr>
                <w:i/>
                <w:iCs/>
              </w:rPr>
              <w:t xml:space="preserve">Exemple : nous sommes le 21 juin 2023, je pourrai indiquer 22 juin 2023 au plus vite. </w:t>
            </w:r>
          </w:p>
        </w:tc>
      </w:tr>
      <w:tr w:rsidR="00D6267C" w14:paraId="47C8FC2C" w14:textId="77777777" w:rsidTr="00D6267C">
        <w:tc>
          <w:tcPr>
            <w:tcW w:w="1402" w:type="dxa"/>
            <w:shd w:val="clear" w:color="auto" w:fill="DBE5F1" w:themeFill="accent1" w:themeFillTint="33"/>
          </w:tcPr>
          <w:p w14:paraId="17588640" w14:textId="77777777" w:rsidR="0014512C" w:rsidRDefault="0014512C" w:rsidP="00B20601">
            <w:pPr>
              <w:tabs>
                <w:tab w:val="left" w:pos="0"/>
                <w:tab w:val="left" w:pos="2268"/>
              </w:tabs>
              <w:rPr>
                <w:b/>
              </w:rPr>
            </w:pPr>
          </w:p>
          <w:p w14:paraId="6B4DC1FF" w14:textId="77777777" w:rsidR="0014512C" w:rsidRPr="003F02F2" w:rsidRDefault="0014512C" w:rsidP="00B20601">
            <w:pPr>
              <w:tabs>
                <w:tab w:val="left" w:pos="0"/>
                <w:tab w:val="left" w:pos="2268"/>
              </w:tabs>
              <w:rPr>
                <w:b/>
              </w:rPr>
            </w:pPr>
            <w:r>
              <w:rPr>
                <w:b/>
              </w:rPr>
              <w:t>Entre septembre et janvier</w:t>
            </w:r>
          </w:p>
        </w:tc>
        <w:tc>
          <w:tcPr>
            <w:tcW w:w="2472" w:type="dxa"/>
            <w:shd w:val="clear" w:color="auto" w:fill="DBE5F1" w:themeFill="accent1" w:themeFillTint="33"/>
          </w:tcPr>
          <w:p w14:paraId="211852CB" w14:textId="77777777" w:rsidR="0014512C" w:rsidRDefault="0014512C" w:rsidP="00B20601">
            <w:pPr>
              <w:tabs>
                <w:tab w:val="left" w:pos="0"/>
                <w:tab w:val="left" w:pos="2268"/>
              </w:tabs>
            </w:pPr>
          </w:p>
          <w:p w14:paraId="3D2CF2AA" w14:textId="77777777" w:rsidR="0014512C" w:rsidRPr="003B2BF9" w:rsidRDefault="0014512C" w:rsidP="00B20601">
            <w:pPr>
              <w:tabs>
                <w:tab w:val="left" w:pos="0"/>
                <w:tab w:val="left" w:pos="2268"/>
              </w:tabs>
              <w:rPr>
                <w:b/>
                <w:bCs/>
              </w:rPr>
            </w:pPr>
            <w:r w:rsidRPr="003B2BF9">
              <w:rPr>
                <w:b/>
                <w:bCs/>
              </w:rPr>
              <w:t xml:space="preserve">Etape 2 : </w:t>
            </w:r>
          </w:p>
          <w:p w14:paraId="00663117" w14:textId="77777777" w:rsidR="0014512C" w:rsidRDefault="0014512C" w:rsidP="00B20601">
            <w:pPr>
              <w:tabs>
                <w:tab w:val="left" w:pos="0"/>
                <w:tab w:val="left" w:pos="2268"/>
              </w:tabs>
            </w:pPr>
          </w:p>
          <w:p w14:paraId="6B75DDD9" w14:textId="1198E37D" w:rsidR="0014512C" w:rsidRDefault="004337A3" w:rsidP="00B20601">
            <w:pPr>
              <w:tabs>
                <w:tab w:val="left" w:pos="0"/>
                <w:tab w:val="left" w:pos="2268"/>
              </w:tabs>
            </w:pPr>
            <w:r>
              <w:t>Divers p</w:t>
            </w:r>
            <w:r w:rsidR="0067143E">
              <w:t xml:space="preserve">oints de situation sur le terrain </w:t>
            </w:r>
          </w:p>
          <w:p w14:paraId="23CCCB44" w14:textId="77777777" w:rsidR="0014512C" w:rsidRDefault="0014512C" w:rsidP="00B20601">
            <w:pPr>
              <w:tabs>
                <w:tab w:val="left" w:pos="0"/>
                <w:tab w:val="left" w:pos="2268"/>
              </w:tabs>
            </w:pPr>
          </w:p>
          <w:p w14:paraId="029EB41E" w14:textId="77777777" w:rsidR="0014512C" w:rsidRDefault="0014512C" w:rsidP="00B20601">
            <w:pPr>
              <w:tabs>
                <w:tab w:val="left" w:pos="0"/>
                <w:tab w:val="left" w:pos="2268"/>
              </w:tabs>
            </w:pPr>
          </w:p>
        </w:tc>
        <w:tc>
          <w:tcPr>
            <w:tcW w:w="2428" w:type="dxa"/>
            <w:shd w:val="clear" w:color="auto" w:fill="DBE5F1" w:themeFill="accent1" w:themeFillTint="33"/>
          </w:tcPr>
          <w:p w14:paraId="1D709028" w14:textId="77777777" w:rsidR="0014512C" w:rsidRDefault="0014512C" w:rsidP="001E14B4">
            <w:pPr>
              <w:pStyle w:val="Paragraphedeliste"/>
              <w:numPr>
                <w:ilvl w:val="0"/>
                <w:numId w:val="1"/>
              </w:numPr>
              <w:tabs>
                <w:tab w:val="left" w:pos="0"/>
                <w:tab w:val="left" w:pos="2268"/>
              </w:tabs>
              <w:ind w:left="0"/>
              <w:jc w:val="both"/>
            </w:pPr>
            <w:r>
              <w:t xml:space="preserve"> </w:t>
            </w:r>
          </w:p>
          <w:p w14:paraId="02571D4A" w14:textId="77777777" w:rsidR="0014512C" w:rsidRDefault="0014512C" w:rsidP="001E14B4">
            <w:pPr>
              <w:pStyle w:val="Paragraphedeliste"/>
              <w:numPr>
                <w:ilvl w:val="0"/>
                <w:numId w:val="1"/>
              </w:numPr>
              <w:tabs>
                <w:tab w:val="left" w:pos="0"/>
                <w:tab w:val="left" w:pos="2268"/>
              </w:tabs>
              <w:ind w:left="0"/>
              <w:jc w:val="both"/>
            </w:pPr>
          </w:p>
          <w:p w14:paraId="63EBF26A" w14:textId="77777777" w:rsidR="0030021F" w:rsidRDefault="0030021F" w:rsidP="001E14B4">
            <w:pPr>
              <w:pStyle w:val="Paragraphedeliste"/>
              <w:numPr>
                <w:ilvl w:val="0"/>
                <w:numId w:val="1"/>
              </w:numPr>
              <w:tabs>
                <w:tab w:val="left" w:pos="0"/>
                <w:tab w:val="left" w:pos="2268"/>
              </w:tabs>
              <w:ind w:left="0"/>
              <w:jc w:val="both"/>
            </w:pPr>
          </w:p>
          <w:p w14:paraId="630B4053" w14:textId="167A1107" w:rsidR="0014512C" w:rsidRDefault="0014512C" w:rsidP="001E14B4">
            <w:pPr>
              <w:pStyle w:val="Paragraphedeliste"/>
              <w:numPr>
                <w:ilvl w:val="0"/>
                <w:numId w:val="1"/>
              </w:numPr>
              <w:tabs>
                <w:tab w:val="left" w:pos="0"/>
                <w:tab w:val="left" w:pos="2268"/>
              </w:tabs>
              <w:ind w:left="0"/>
              <w:jc w:val="both"/>
            </w:pPr>
            <w:r>
              <w:t>15 février au plus tard</w:t>
            </w:r>
          </w:p>
        </w:tc>
        <w:tc>
          <w:tcPr>
            <w:tcW w:w="4893" w:type="dxa"/>
            <w:shd w:val="clear" w:color="auto" w:fill="DBE5F1" w:themeFill="accent1" w:themeFillTint="33"/>
          </w:tcPr>
          <w:p w14:paraId="41AFA2F2" w14:textId="77777777" w:rsidR="0014512C" w:rsidRDefault="0014512C" w:rsidP="001E14B4">
            <w:pPr>
              <w:tabs>
                <w:tab w:val="left" w:pos="0"/>
                <w:tab w:val="left" w:pos="2268"/>
              </w:tabs>
              <w:jc w:val="both"/>
            </w:pPr>
          </w:p>
          <w:p w14:paraId="0A0AF2E3" w14:textId="6DBFB82D" w:rsidR="0014512C" w:rsidRDefault="0014512C" w:rsidP="001E14B4">
            <w:pPr>
              <w:tabs>
                <w:tab w:val="left" w:pos="0"/>
                <w:tab w:val="left" w:pos="2268"/>
              </w:tabs>
              <w:jc w:val="both"/>
            </w:pPr>
          </w:p>
          <w:p w14:paraId="6F099739" w14:textId="77777777" w:rsidR="0030021F" w:rsidRDefault="0030021F" w:rsidP="001E14B4">
            <w:pPr>
              <w:tabs>
                <w:tab w:val="left" w:pos="0"/>
                <w:tab w:val="left" w:pos="2268"/>
              </w:tabs>
              <w:jc w:val="both"/>
            </w:pPr>
          </w:p>
          <w:p w14:paraId="6114A131" w14:textId="77777777" w:rsidR="0014512C" w:rsidRDefault="0014512C" w:rsidP="001E14B4">
            <w:pPr>
              <w:tabs>
                <w:tab w:val="left" w:pos="0"/>
                <w:tab w:val="left" w:pos="2268"/>
              </w:tabs>
              <w:jc w:val="both"/>
            </w:pPr>
            <w:r>
              <w:t xml:space="preserve">Il s’agit d’accompagner et former son </w:t>
            </w:r>
            <w:proofErr w:type="spellStart"/>
            <w:r>
              <w:t>apprenti-e</w:t>
            </w:r>
            <w:proofErr w:type="spellEnd"/>
            <w:r>
              <w:t xml:space="preserve"> sur les compétences à acquérir. Des points de situation réguliers sont à prévoir.</w:t>
            </w:r>
          </w:p>
          <w:p w14:paraId="6F78AD83" w14:textId="77777777" w:rsidR="0014512C" w:rsidRDefault="0014512C" w:rsidP="001E14B4">
            <w:pPr>
              <w:tabs>
                <w:tab w:val="left" w:pos="0"/>
                <w:tab w:val="left" w:pos="2268"/>
              </w:tabs>
              <w:jc w:val="both"/>
            </w:pPr>
          </w:p>
          <w:p w14:paraId="03A57D32" w14:textId="02973AD2" w:rsidR="0014512C" w:rsidRDefault="0014512C" w:rsidP="001E14B4">
            <w:pPr>
              <w:tabs>
                <w:tab w:val="left" w:pos="0"/>
                <w:tab w:val="left" w:pos="2268"/>
              </w:tabs>
              <w:jc w:val="both"/>
            </w:pPr>
            <w:r>
              <w:t xml:space="preserve">Il est très probable que votre </w:t>
            </w:r>
            <w:proofErr w:type="spellStart"/>
            <w:r>
              <w:t>apprenti-e</w:t>
            </w:r>
            <w:proofErr w:type="spellEnd"/>
            <w:r>
              <w:t xml:space="preserve"> ne se souvienne plus de tous les éléments à réaliser et qui lui ont été expliqu</w:t>
            </w:r>
            <w:r w:rsidR="00D6267C">
              <w:t>és</w:t>
            </w:r>
            <w:r>
              <w:t xml:space="preserve"> durant l’entretien initial. Il est important de refaire une boucle avec lui. </w:t>
            </w:r>
          </w:p>
          <w:p w14:paraId="4648A2C6" w14:textId="77777777" w:rsidR="0014512C" w:rsidRDefault="0014512C" w:rsidP="00D6267C">
            <w:pPr>
              <w:tabs>
                <w:tab w:val="left" w:pos="0"/>
                <w:tab w:val="left" w:pos="2268"/>
              </w:tabs>
              <w:jc w:val="both"/>
            </w:pPr>
          </w:p>
          <w:p w14:paraId="320E62E9" w14:textId="77777777" w:rsidR="00D6267C" w:rsidRDefault="00D6267C" w:rsidP="00D6267C">
            <w:pPr>
              <w:tabs>
                <w:tab w:val="left" w:pos="0"/>
                <w:tab w:val="left" w:pos="2268"/>
              </w:tabs>
              <w:jc w:val="both"/>
            </w:pPr>
          </w:p>
          <w:p w14:paraId="7EC08B5A" w14:textId="7D0A3954" w:rsidR="00D6267C" w:rsidRDefault="00D6267C" w:rsidP="001E14B4">
            <w:pPr>
              <w:tabs>
                <w:tab w:val="left" w:pos="0"/>
                <w:tab w:val="left" w:pos="2268"/>
              </w:tabs>
              <w:jc w:val="both"/>
            </w:pPr>
          </w:p>
        </w:tc>
        <w:tc>
          <w:tcPr>
            <w:tcW w:w="4818" w:type="dxa"/>
            <w:shd w:val="clear" w:color="auto" w:fill="DBE5F1" w:themeFill="accent1" w:themeFillTint="33"/>
          </w:tcPr>
          <w:p w14:paraId="3BAEF1A2" w14:textId="77777777" w:rsidR="0014512C" w:rsidRDefault="0014512C" w:rsidP="001E14B4">
            <w:pPr>
              <w:tabs>
                <w:tab w:val="left" w:pos="0"/>
                <w:tab w:val="left" w:pos="2268"/>
              </w:tabs>
              <w:jc w:val="both"/>
            </w:pPr>
          </w:p>
          <w:p w14:paraId="4178AA18" w14:textId="5DFB4FBB" w:rsidR="0014512C" w:rsidRDefault="0014512C" w:rsidP="001E14B4">
            <w:pPr>
              <w:tabs>
                <w:tab w:val="left" w:pos="0"/>
                <w:tab w:val="left" w:pos="2268"/>
              </w:tabs>
              <w:jc w:val="both"/>
            </w:pPr>
          </w:p>
          <w:p w14:paraId="0D2E93AD" w14:textId="77777777" w:rsidR="0030021F" w:rsidRDefault="0030021F" w:rsidP="001E14B4">
            <w:pPr>
              <w:tabs>
                <w:tab w:val="left" w:pos="0"/>
                <w:tab w:val="left" w:pos="2268"/>
              </w:tabs>
              <w:jc w:val="both"/>
            </w:pPr>
          </w:p>
          <w:p w14:paraId="4D22372E" w14:textId="315BE297" w:rsidR="0014512C" w:rsidRDefault="0014512C" w:rsidP="001E14B4">
            <w:pPr>
              <w:tabs>
                <w:tab w:val="left" w:pos="0"/>
                <w:tab w:val="left" w:pos="2268"/>
              </w:tabs>
              <w:jc w:val="both"/>
            </w:pPr>
            <w:r>
              <w:t>Basé</w:t>
            </w:r>
            <w:r w:rsidR="004337A3">
              <w:t>s</w:t>
            </w:r>
            <w:r>
              <w:t xml:space="preserve"> sur les </w:t>
            </w:r>
            <w:r w:rsidRPr="00592FEE">
              <w:rPr>
                <w:b/>
                <w:bCs/>
                <w:color w:val="0070C0"/>
              </w:rPr>
              <w:t>mandats pratiques</w:t>
            </w:r>
            <w:r>
              <w:t>, le programme de formation et les compétences à acquérir</w:t>
            </w:r>
            <w:r w:rsidR="00D6267C">
              <w:t>.</w:t>
            </w:r>
          </w:p>
        </w:tc>
      </w:tr>
      <w:tr w:rsidR="0016759D" w14:paraId="73B3B456" w14:textId="77777777" w:rsidTr="001B08F5">
        <w:tc>
          <w:tcPr>
            <w:tcW w:w="1402" w:type="dxa"/>
            <w:shd w:val="clear" w:color="auto" w:fill="D9D9D9" w:themeFill="background1" w:themeFillShade="D9"/>
          </w:tcPr>
          <w:p w14:paraId="5782D695" w14:textId="77777777" w:rsidR="0016759D" w:rsidRDefault="0016759D" w:rsidP="001B08F5">
            <w:pPr>
              <w:tabs>
                <w:tab w:val="left" w:pos="0"/>
                <w:tab w:val="left" w:pos="2268"/>
              </w:tabs>
              <w:rPr>
                <w:b/>
              </w:rPr>
            </w:pPr>
            <w:r w:rsidRPr="00904DA0">
              <w:rPr>
                <w:b/>
              </w:rPr>
              <w:lastRenderedPageBreak/>
              <w:t>Quand</w:t>
            </w:r>
          </w:p>
        </w:tc>
        <w:tc>
          <w:tcPr>
            <w:tcW w:w="2472" w:type="dxa"/>
            <w:shd w:val="clear" w:color="auto" w:fill="D9D9D9" w:themeFill="background1" w:themeFillShade="D9"/>
          </w:tcPr>
          <w:p w14:paraId="516EEED1" w14:textId="77777777" w:rsidR="0016759D" w:rsidRDefault="0016759D" w:rsidP="001B08F5">
            <w:pPr>
              <w:tabs>
                <w:tab w:val="left" w:pos="0"/>
                <w:tab w:val="left" w:pos="2268"/>
              </w:tabs>
            </w:pPr>
            <w:r w:rsidRPr="00904DA0">
              <w:rPr>
                <w:b/>
              </w:rPr>
              <w:t>Quoi</w:t>
            </w:r>
          </w:p>
        </w:tc>
        <w:tc>
          <w:tcPr>
            <w:tcW w:w="2428" w:type="dxa"/>
            <w:shd w:val="clear" w:color="auto" w:fill="D9D9D9" w:themeFill="background1" w:themeFillShade="D9"/>
          </w:tcPr>
          <w:p w14:paraId="27CC95DA" w14:textId="77777777" w:rsidR="0016759D" w:rsidRDefault="0016759D" w:rsidP="001B08F5">
            <w:pPr>
              <w:tabs>
                <w:tab w:val="left" w:pos="0"/>
                <w:tab w:val="left" w:pos="2268"/>
              </w:tabs>
            </w:pPr>
            <w:r w:rsidRPr="00904DA0">
              <w:rPr>
                <w:b/>
              </w:rPr>
              <w:t>Délai</w:t>
            </w:r>
            <w:r>
              <w:rPr>
                <w:b/>
              </w:rPr>
              <w:t xml:space="preserve"> (au plus tard) </w:t>
            </w:r>
          </w:p>
        </w:tc>
        <w:tc>
          <w:tcPr>
            <w:tcW w:w="4893" w:type="dxa"/>
            <w:shd w:val="clear" w:color="auto" w:fill="D9D9D9" w:themeFill="background1" w:themeFillShade="D9"/>
          </w:tcPr>
          <w:p w14:paraId="6E9DA26F" w14:textId="77777777" w:rsidR="0016759D" w:rsidRDefault="0016759D" w:rsidP="001B08F5">
            <w:pPr>
              <w:tabs>
                <w:tab w:val="left" w:pos="0"/>
                <w:tab w:val="left" w:pos="2268"/>
              </w:tabs>
            </w:pPr>
            <w:r w:rsidRPr="00904DA0">
              <w:rPr>
                <w:b/>
              </w:rPr>
              <w:t>Remarque(s)</w:t>
            </w:r>
          </w:p>
        </w:tc>
        <w:tc>
          <w:tcPr>
            <w:tcW w:w="4818" w:type="dxa"/>
            <w:shd w:val="clear" w:color="auto" w:fill="D9D9D9" w:themeFill="background1" w:themeFillShade="D9"/>
          </w:tcPr>
          <w:p w14:paraId="306D7F26" w14:textId="2D4E5099" w:rsidR="0016759D" w:rsidRDefault="00CA696E" w:rsidP="001B08F5">
            <w:pPr>
              <w:tabs>
                <w:tab w:val="left" w:pos="0"/>
                <w:tab w:val="left" w:pos="2268"/>
              </w:tabs>
            </w:pPr>
            <w:r w:rsidRPr="00592FEE">
              <w:rPr>
                <w:b/>
                <w:color w:val="0070C0"/>
              </w:rPr>
              <w:t xml:space="preserve">Document(s) </w:t>
            </w:r>
            <w:r w:rsidR="0016759D">
              <w:rPr>
                <w:b/>
              </w:rPr>
              <w:t xml:space="preserve">– </w:t>
            </w:r>
            <w:r w:rsidR="0016759D" w:rsidRPr="007A55F9">
              <w:rPr>
                <w:b/>
              </w:rPr>
              <w:t xml:space="preserve">endroit où le </w:t>
            </w:r>
            <w:r w:rsidR="0016759D">
              <w:rPr>
                <w:b/>
              </w:rPr>
              <w:t>trouver</w:t>
            </w:r>
          </w:p>
        </w:tc>
      </w:tr>
      <w:tr w:rsidR="0030021F" w14:paraId="2D4395D1" w14:textId="77777777" w:rsidTr="00D6267C">
        <w:tc>
          <w:tcPr>
            <w:tcW w:w="1402" w:type="dxa"/>
            <w:shd w:val="clear" w:color="auto" w:fill="DBE5F1" w:themeFill="accent1" w:themeFillTint="33"/>
          </w:tcPr>
          <w:p w14:paraId="217B0818" w14:textId="77777777" w:rsidR="0030021F" w:rsidRDefault="0030021F" w:rsidP="00B20601">
            <w:pPr>
              <w:tabs>
                <w:tab w:val="left" w:pos="0"/>
                <w:tab w:val="left" w:pos="2268"/>
              </w:tabs>
              <w:rPr>
                <w:b/>
              </w:rPr>
            </w:pPr>
          </w:p>
          <w:p w14:paraId="1A773F70" w14:textId="20C25497" w:rsidR="0030021F" w:rsidRDefault="0030021F" w:rsidP="00B20601">
            <w:pPr>
              <w:tabs>
                <w:tab w:val="left" w:pos="0"/>
                <w:tab w:val="left" w:pos="2268"/>
              </w:tabs>
              <w:rPr>
                <w:b/>
              </w:rPr>
            </w:pPr>
            <w:r>
              <w:rPr>
                <w:b/>
              </w:rPr>
              <w:t xml:space="preserve">Entre septembre et janvier </w:t>
            </w:r>
          </w:p>
        </w:tc>
        <w:tc>
          <w:tcPr>
            <w:tcW w:w="2472" w:type="dxa"/>
            <w:shd w:val="clear" w:color="auto" w:fill="DBE5F1" w:themeFill="accent1" w:themeFillTint="33"/>
          </w:tcPr>
          <w:p w14:paraId="11F0A733" w14:textId="77777777" w:rsidR="0030021F" w:rsidRDefault="0030021F" w:rsidP="00B20601">
            <w:pPr>
              <w:tabs>
                <w:tab w:val="left" w:pos="0"/>
                <w:tab w:val="left" w:pos="2268"/>
              </w:tabs>
            </w:pPr>
          </w:p>
          <w:p w14:paraId="5CB94B0D" w14:textId="77777777" w:rsidR="0030021F" w:rsidRPr="0030021F" w:rsidRDefault="0030021F" w:rsidP="00B20601">
            <w:pPr>
              <w:tabs>
                <w:tab w:val="left" w:pos="0"/>
                <w:tab w:val="left" w:pos="2268"/>
              </w:tabs>
              <w:rPr>
                <w:b/>
                <w:bCs/>
              </w:rPr>
            </w:pPr>
            <w:r w:rsidRPr="0030021F">
              <w:rPr>
                <w:b/>
                <w:bCs/>
              </w:rPr>
              <w:t xml:space="preserve">Etape 3 : </w:t>
            </w:r>
          </w:p>
          <w:p w14:paraId="31C4D80E" w14:textId="77777777" w:rsidR="0030021F" w:rsidRDefault="0030021F" w:rsidP="00B20601">
            <w:pPr>
              <w:tabs>
                <w:tab w:val="left" w:pos="0"/>
                <w:tab w:val="left" w:pos="2268"/>
              </w:tabs>
            </w:pPr>
          </w:p>
          <w:p w14:paraId="6BC96CB9" w14:textId="4C66AFE5" w:rsidR="0030021F" w:rsidRDefault="0030021F" w:rsidP="00B20601">
            <w:pPr>
              <w:tabs>
                <w:tab w:val="left" w:pos="0"/>
                <w:tab w:val="left" w:pos="2268"/>
              </w:tabs>
            </w:pPr>
            <w:r>
              <w:t>Eventuellement entretien de compétence</w:t>
            </w:r>
            <w:r w:rsidR="00F52848">
              <w:t>s</w:t>
            </w:r>
          </w:p>
        </w:tc>
        <w:tc>
          <w:tcPr>
            <w:tcW w:w="2428" w:type="dxa"/>
            <w:shd w:val="clear" w:color="auto" w:fill="DBE5F1" w:themeFill="accent1" w:themeFillTint="33"/>
          </w:tcPr>
          <w:p w14:paraId="4B36C5FD" w14:textId="77777777" w:rsidR="0030021F" w:rsidRDefault="0030021F" w:rsidP="0030021F">
            <w:pPr>
              <w:tabs>
                <w:tab w:val="left" w:pos="0"/>
                <w:tab w:val="left" w:pos="2268"/>
              </w:tabs>
              <w:jc w:val="both"/>
            </w:pPr>
          </w:p>
          <w:p w14:paraId="7D1DE581" w14:textId="77777777" w:rsidR="0030021F" w:rsidRDefault="0030021F" w:rsidP="0030021F">
            <w:pPr>
              <w:tabs>
                <w:tab w:val="left" w:pos="0"/>
                <w:tab w:val="left" w:pos="2268"/>
              </w:tabs>
              <w:jc w:val="both"/>
            </w:pPr>
          </w:p>
          <w:p w14:paraId="6E12739B" w14:textId="77777777" w:rsidR="0030021F" w:rsidRDefault="0030021F" w:rsidP="0030021F">
            <w:pPr>
              <w:tabs>
                <w:tab w:val="left" w:pos="0"/>
                <w:tab w:val="left" w:pos="2268"/>
              </w:tabs>
              <w:jc w:val="both"/>
            </w:pPr>
          </w:p>
          <w:p w14:paraId="295CE886" w14:textId="2CD74592" w:rsidR="0030021F" w:rsidRDefault="0030021F" w:rsidP="0030021F">
            <w:pPr>
              <w:tabs>
                <w:tab w:val="left" w:pos="0"/>
                <w:tab w:val="left" w:pos="2268"/>
              </w:tabs>
              <w:jc w:val="both"/>
            </w:pPr>
            <w:r>
              <w:t>15 février au plus tard</w:t>
            </w:r>
          </w:p>
        </w:tc>
        <w:tc>
          <w:tcPr>
            <w:tcW w:w="4893" w:type="dxa"/>
            <w:shd w:val="clear" w:color="auto" w:fill="DBE5F1" w:themeFill="accent1" w:themeFillTint="33"/>
          </w:tcPr>
          <w:p w14:paraId="3AB7BB6C" w14:textId="77777777" w:rsidR="0030021F" w:rsidRDefault="0030021F" w:rsidP="001E14B4">
            <w:pPr>
              <w:tabs>
                <w:tab w:val="left" w:pos="0"/>
                <w:tab w:val="left" w:pos="2268"/>
              </w:tabs>
              <w:jc w:val="both"/>
            </w:pPr>
          </w:p>
          <w:p w14:paraId="06FDF131" w14:textId="77777777" w:rsidR="0030021F" w:rsidRDefault="0030021F" w:rsidP="001E14B4">
            <w:pPr>
              <w:tabs>
                <w:tab w:val="left" w:pos="0"/>
                <w:tab w:val="left" w:pos="2268"/>
              </w:tabs>
              <w:jc w:val="both"/>
            </w:pPr>
          </w:p>
          <w:p w14:paraId="330B850F" w14:textId="77777777" w:rsidR="0030021F" w:rsidRDefault="0030021F" w:rsidP="001E14B4">
            <w:pPr>
              <w:tabs>
                <w:tab w:val="left" w:pos="0"/>
                <w:tab w:val="left" w:pos="2268"/>
              </w:tabs>
              <w:jc w:val="both"/>
            </w:pPr>
          </w:p>
          <w:p w14:paraId="5794EE2E" w14:textId="38144DC9" w:rsidR="0030021F" w:rsidRDefault="0030021F" w:rsidP="001E14B4">
            <w:pPr>
              <w:tabs>
                <w:tab w:val="left" w:pos="0"/>
                <w:tab w:val="left" w:pos="2268"/>
              </w:tabs>
              <w:jc w:val="both"/>
            </w:pPr>
            <w:r>
              <w:t xml:space="preserve">Cet entretien n’est en aucun cas obligatoire et pourrait se réaliser à d’autres moments, par exemple lors de l’entretien de qualification ou des points de situations réguliers indiqués ci-dessus. </w:t>
            </w:r>
          </w:p>
          <w:p w14:paraId="29017894" w14:textId="77777777" w:rsidR="0030021F" w:rsidRDefault="0030021F" w:rsidP="001E14B4">
            <w:pPr>
              <w:tabs>
                <w:tab w:val="left" w:pos="0"/>
                <w:tab w:val="left" w:pos="2268"/>
              </w:tabs>
              <w:jc w:val="both"/>
            </w:pPr>
          </w:p>
          <w:p w14:paraId="53FE6D97" w14:textId="77777777" w:rsidR="0030021F" w:rsidRDefault="0030021F" w:rsidP="001E14B4">
            <w:pPr>
              <w:tabs>
                <w:tab w:val="left" w:pos="0"/>
                <w:tab w:val="left" w:pos="2268"/>
              </w:tabs>
              <w:jc w:val="both"/>
            </w:pPr>
            <w:r>
              <w:t xml:space="preserve">Cependant, l’ORF-VD encourage vivement de prendre un moment avec votre </w:t>
            </w:r>
            <w:proofErr w:type="spellStart"/>
            <w:r>
              <w:t>apprenti-e</w:t>
            </w:r>
            <w:proofErr w:type="spellEnd"/>
            <w:r>
              <w:t xml:space="preserve"> pour discuter de la compétence à réaliser et éventuellement qu’il/elle puisse s’améliorer avant l’entretien de qualification. </w:t>
            </w:r>
          </w:p>
          <w:p w14:paraId="63A40A6D" w14:textId="7C8111D8" w:rsidR="0030021F" w:rsidRDefault="0030021F" w:rsidP="001E14B4">
            <w:pPr>
              <w:tabs>
                <w:tab w:val="left" w:pos="0"/>
                <w:tab w:val="left" w:pos="2268"/>
              </w:tabs>
              <w:jc w:val="both"/>
            </w:pPr>
          </w:p>
          <w:p w14:paraId="7E969063" w14:textId="53F5A5C9" w:rsidR="0030021F" w:rsidRDefault="0030021F" w:rsidP="001E14B4">
            <w:pPr>
              <w:tabs>
                <w:tab w:val="left" w:pos="0"/>
                <w:tab w:val="left" w:pos="2268"/>
              </w:tabs>
              <w:jc w:val="both"/>
            </w:pPr>
            <w:r>
              <w:t>Cet entretien pourrait être fait soit avec 1 compétence, soit avec plusieurs. A vous de décider</w:t>
            </w:r>
          </w:p>
          <w:p w14:paraId="6C512522" w14:textId="62BF1258" w:rsidR="0030021F" w:rsidRDefault="0030021F" w:rsidP="001E14B4">
            <w:pPr>
              <w:tabs>
                <w:tab w:val="left" w:pos="0"/>
                <w:tab w:val="left" w:pos="2268"/>
              </w:tabs>
              <w:jc w:val="both"/>
            </w:pPr>
          </w:p>
        </w:tc>
        <w:tc>
          <w:tcPr>
            <w:tcW w:w="4818" w:type="dxa"/>
            <w:shd w:val="clear" w:color="auto" w:fill="DBE5F1" w:themeFill="accent1" w:themeFillTint="33"/>
          </w:tcPr>
          <w:p w14:paraId="6713F9A6" w14:textId="77777777" w:rsidR="0030021F" w:rsidRDefault="0030021F" w:rsidP="001E14B4">
            <w:pPr>
              <w:tabs>
                <w:tab w:val="left" w:pos="0"/>
                <w:tab w:val="left" w:pos="2268"/>
              </w:tabs>
              <w:jc w:val="both"/>
            </w:pPr>
          </w:p>
          <w:p w14:paraId="0A58BCE7" w14:textId="77777777" w:rsidR="0030021F" w:rsidRDefault="0030021F" w:rsidP="001E14B4">
            <w:pPr>
              <w:tabs>
                <w:tab w:val="left" w:pos="0"/>
                <w:tab w:val="left" w:pos="2268"/>
              </w:tabs>
              <w:jc w:val="both"/>
            </w:pPr>
          </w:p>
          <w:p w14:paraId="6A5F1F9E" w14:textId="77777777" w:rsidR="0030021F" w:rsidRDefault="0030021F" w:rsidP="001E14B4">
            <w:pPr>
              <w:tabs>
                <w:tab w:val="left" w:pos="0"/>
                <w:tab w:val="left" w:pos="2268"/>
              </w:tabs>
              <w:jc w:val="both"/>
            </w:pPr>
          </w:p>
          <w:p w14:paraId="38F57FE5" w14:textId="77777777" w:rsidR="0030021F" w:rsidRDefault="0030021F" w:rsidP="001E14B4">
            <w:pPr>
              <w:tabs>
                <w:tab w:val="left" w:pos="0"/>
                <w:tab w:val="left" w:pos="2268"/>
              </w:tabs>
              <w:jc w:val="both"/>
            </w:pPr>
            <w:r w:rsidRPr="00592FEE">
              <w:rPr>
                <w:b/>
                <w:bCs/>
                <w:color w:val="0070C0"/>
              </w:rPr>
              <w:t>Grilles de compétences</w:t>
            </w:r>
            <w:r w:rsidRPr="00592FEE">
              <w:rPr>
                <w:color w:val="0070C0"/>
              </w:rPr>
              <w:t> </w:t>
            </w:r>
            <w:r>
              <w:t xml:space="preserve">: </w:t>
            </w:r>
          </w:p>
          <w:p w14:paraId="3B91F591" w14:textId="21F63655" w:rsidR="0030021F" w:rsidRDefault="0030021F" w:rsidP="0030021F">
            <w:pPr>
              <w:pStyle w:val="Paragraphedeliste"/>
              <w:numPr>
                <w:ilvl w:val="0"/>
                <w:numId w:val="6"/>
              </w:numPr>
              <w:tabs>
                <w:tab w:val="left" w:pos="0"/>
                <w:tab w:val="left" w:pos="2268"/>
              </w:tabs>
              <w:jc w:val="both"/>
            </w:pPr>
            <w:proofErr w:type="gramStart"/>
            <w:r>
              <w:t>autoévaluation</w:t>
            </w:r>
            <w:proofErr w:type="gramEnd"/>
            <w:r>
              <w:t xml:space="preserve"> de la part de l’</w:t>
            </w:r>
            <w:proofErr w:type="spellStart"/>
            <w:r>
              <w:t>apprenti-e</w:t>
            </w:r>
            <w:proofErr w:type="spellEnd"/>
          </w:p>
          <w:p w14:paraId="07D882AA" w14:textId="0FBB6083" w:rsidR="0030021F" w:rsidRDefault="0030021F" w:rsidP="0030021F">
            <w:pPr>
              <w:pStyle w:val="Paragraphedeliste"/>
              <w:numPr>
                <w:ilvl w:val="0"/>
                <w:numId w:val="6"/>
              </w:numPr>
              <w:tabs>
                <w:tab w:val="left" w:pos="0"/>
                <w:tab w:val="left" w:pos="2268"/>
              </w:tabs>
              <w:jc w:val="both"/>
            </w:pPr>
            <w:proofErr w:type="gramStart"/>
            <w:r>
              <w:t>évaluation</w:t>
            </w:r>
            <w:proofErr w:type="gramEnd"/>
            <w:r w:rsidR="004337A3">
              <w:t xml:space="preserve"> externe</w:t>
            </w:r>
            <w:r>
              <w:t xml:space="preserve"> (sans note) de l’entreprise formatrice</w:t>
            </w:r>
          </w:p>
          <w:p w14:paraId="7FF3106C" w14:textId="6BE5B6A9" w:rsidR="0030021F" w:rsidRDefault="0030021F" w:rsidP="0030021F">
            <w:pPr>
              <w:pStyle w:val="Paragraphedeliste"/>
              <w:numPr>
                <w:ilvl w:val="0"/>
                <w:numId w:val="6"/>
              </w:numPr>
              <w:tabs>
                <w:tab w:val="left" w:pos="0"/>
                <w:tab w:val="left" w:pos="2268"/>
              </w:tabs>
              <w:jc w:val="both"/>
            </w:pPr>
            <w:proofErr w:type="gramStart"/>
            <w:r>
              <w:t>comparaison</w:t>
            </w:r>
            <w:proofErr w:type="gramEnd"/>
            <w:r>
              <w:t xml:space="preserve"> entre l’autoévaluation et l’évaluation permettant une base de </w:t>
            </w:r>
            <w:r w:rsidR="0016759D">
              <w:t>discussion</w:t>
            </w:r>
          </w:p>
          <w:p w14:paraId="49481450" w14:textId="77777777" w:rsidR="0030021F" w:rsidRDefault="0030021F" w:rsidP="0030021F">
            <w:pPr>
              <w:tabs>
                <w:tab w:val="left" w:pos="0"/>
                <w:tab w:val="left" w:pos="2268"/>
              </w:tabs>
              <w:jc w:val="both"/>
            </w:pPr>
          </w:p>
          <w:p w14:paraId="383AEBDA" w14:textId="77777777" w:rsidR="0030021F" w:rsidRDefault="0030021F" w:rsidP="0030021F">
            <w:pPr>
              <w:tabs>
                <w:tab w:val="left" w:pos="0"/>
                <w:tab w:val="left" w:pos="2268"/>
              </w:tabs>
              <w:jc w:val="both"/>
            </w:pPr>
            <w:r>
              <w:t>Sur le site de l’</w:t>
            </w:r>
            <w:proofErr w:type="spellStart"/>
            <w:r>
              <w:t>ovap</w:t>
            </w:r>
            <w:proofErr w:type="spellEnd"/>
          </w:p>
          <w:p w14:paraId="000A7BFF" w14:textId="58DD2E02" w:rsidR="0030021F" w:rsidRDefault="0030021F" w:rsidP="0030021F">
            <w:pPr>
              <w:tabs>
                <w:tab w:val="left" w:pos="0"/>
                <w:tab w:val="left" w:pos="2268"/>
              </w:tabs>
              <w:jc w:val="both"/>
            </w:pPr>
          </w:p>
        </w:tc>
      </w:tr>
      <w:tr w:rsidR="00D6267C" w14:paraId="59A6A96D" w14:textId="77777777" w:rsidTr="00D6267C">
        <w:tc>
          <w:tcPr>
            <w:tcW w:w="1402" w:type="dxa"/>
            <w:shd w:val="clear" w:color="auto" w:fill="DBE5F1" w:themeFill="accent1" w:themeFillTint="33"/>
          </w:tcPr>
          <w:p w14:paraId="3BCEDE53" w14:textId="77777777" w:rsidR="0014512C" w:rsidRDefault="0014512C" w:rsidP="00B20601">
            <w:pPr>
              <w:tabs>
                <w:tab w:val="left" w:pos="0"/>
                <w:tab w:val="left" w:pos="2268"/>
              </w:tabs>
              <w:rPr>
                <w:b/>
              </w:rPr>
            </w:pPr>
          </w:p>
          <w:p w14:paraId="52CCC71E" w14:textId="77777777" w:rsidR="0014512C" w:rsidRPr="003F02F2" w:rsidRDefault="0014512C" w:rsidP="00B20601">
            <w:pPr>
              <w:tabs>
                <w:tab w:val="left" w:pos="0"/>
                <w:tab w:val="left" w:pos="2268"/>
              </w:tabs>
              <w:rPr>
                <w:b/>
              </w:rPr>
            </w:pPr>
            <w:r w:rsidRPr="003F02F2">
              <w:rPr>
                <w:b/>
              </w:rPr>
              <w:t>Janvier</w:t>
            </w:r>
          </w:p>
        </w:tc>
        <w:tc>
          <w:tcPr>
            <w:tcW w:w="2472" w:type="dxa"/>
            <w:shd w:val="clear" w:color="auto" w:fill="DBE5F1" w:themeFill="accent1" w:themeFillTint="33"/>
          </w:tcPr>
          <w:p w14:paraId="14FF9F9F" w14:textId="77777777" w:rsidR="0014512C" w:rsidRDefault="0014512C" w:rsidP="00B20601">
            <w:pPr>
              <w:tabs>
                <w:tab w:val="left" w:pos="0"/>
                <w:tab w:val="left" w:pos="2268"/>
              </w:tabs>
            </w:pPr>
          </w:p>
          <w:p w14:paraId="2D9B4272" w14:textId="50ECA782" w:rsidR="0014512C" w:rsidRPr="003B2BF9" w:rsidRDefault="0014512C" w:rsidP="00B20601">
            <w:pPr>
              <w:tabs>
                <w:tab w:val="left" w:pos="0"/>
                <w:tab w:val="left" w:pos="2268"/>
              </w:tabs>
              <w:rPr>
                <w:b/>
                <w:bCs/>
              </w:rPr>
            </w:pPr>
            <w:r w:rsidRPr="003B2BF9">
              <w:rPr>
                <w:b/>
                <w:bCs/>
              </w:rPr>
              <w:t xml:space="preserve">Etape </w:t>
            </w:r>
            <w:r w:rsidR="0016759D">
              <w:rPr>
                <w:b/>
                <w:bCs/>
              </w:rPr>
              <w:t>4</w:t>
            </w:r>
            <w:r w:rsidRPr="003B2BF9">
              <w:rPr>
                <w:b/>
                <w:bCs/>
              </w:rPr>
              <w:t xml:space="preserve"> : </w:t>
            </w:r>
          </w:p>
          <w:p w14:paraId="3850E548" w14:textId="77777777" w:rsidR="0014512C" w:rsidRDefault="0014512C" w:rsidP="00B20601">
            <w:pPr>
              <w:tabs>
                <w:tab w:val="left" w:pos="0"/>
                <w:tab w:val="left" w:pos="2268"/>
              </w:tabs>
            </w:pPr>
          </w:p>
          <w:p w14:paraId="1278DB24" w14:textId="77777777" w:rsidR="0014512C" w:rsidRDefault="0014512C" w:rsidP="00B20601">
            <w:pPr>
              <w:tabs>
                <w:tab w:val="left" w:pos="0"/>
                <w:tab w:val="left" w:pos="2268"/>
              </w:tabs>
            </w:pPr>
            <w:r>
              <w:t>Entretien de qualification</w:t>
            </w:r>
          </w:p>
          <w:p w14:paraId="417BC1B4" w14:textId="77777777" w:rsidR="0014512C" w:rsidRDefault="0014512C" w:rsidP="00B20601">
            <w:pPr>
              <w:tabs>
                <w:tab w:val="left" w:pos="0"/>
                <w:tab w:val="left" w:pos="2268"/>
              </w:tabs>
            </w:pPr>
          </w:p>
        </w:tc>
        <w:tc>
          <w:tcPr>
            <w:tcW w:w="2428" w:type="dxa"/>
            <w:shd w:val="clear" w:color="auto" w:fill="DBE5F1" w:themeFill="accent1" w:themeFillTint="33"/>
          </w:tcPr>
          <w:p w14:paraId="43C2F720" w14:textId="77777777" w:rsidR="0014512C" w:rsidRDefault="0014512C" w:rsidP="00B20601">
            <w:pPr>
              <w:tabs>
                <w:tab w:val="left" w:pos="0"/>
                <w:tab w:val="left" w:pos="2268"/>
              </w:tabs>
            </w:pPr>
          </w:p>
          <w:p w14:paraId="298F4D36" w14:textId="77777777" w:rsidR="0014512C" w:rsidRDefault="0014512C" w:rsidP="00B20601">
            <w:pPr>
              <w:tabs>
                <w:tab w:val="left" w:pos="0"/>
                <w:tab w:val="left" w:pos="2268"/>
              </w:tabs>
            </w:pPr>
          </w:p>
          <w:p w14:paraId="7991C823" w14:textId="77777777" w:rsidR="0014512C" w:rsidRDefault="0014512C" w:rsidP="00B20601">
            <w:pPr>
              <w:tabs>
                <w:tab w:val="left" w:pos="0"/>
                <w:tab w:val="left" w:pos="2268"/>
              </w:tabs>
            </w:pPr>
          </w:p>
          <w:p w14:paraId="68B7D768" w14:textId="5A6B7461" w:rsidR="0014512C" w:rsidRDefault="0014512C" w:rsidP="00B20601">
            <w:pPr>
              <w:tabs>
                <w:tab w:val="left" w:pos="0"/>
                <w:tab w:val="left" w:pos="2268"/>
              </w:tabs>
            </w:pPr>
            <w:r>
              <w:t>15 février</w:t>
            </w:r>
            <w:r w:rsidR="00D6267C">
              <w:t xml:space="preserve"> au plus tard</w:t>
            </w:r>
          </w:p>
        </w:tc>
        <w:tc>
          <w:tcPr>
            <w:tcW w:w="4893" w:type="dxa"/>
            <w:shd w:val="clear" w:color="auto" w:fill="DBE5F1" w:themeFill="accent1" w:themeFillTint="33"/>
          </w:tcPr>
          <w:p w14:paraId="6FCF91D0" w14:textId="77777777" w:rsidR="0014512C" w:rsidRDefault="0014512C" w:rsidP="00B20601">
            <w:pPr>
              <w:tabs>
                <w:tab w:val="left" w:pos="0"/>
                <w:tab w:val="left" w:pos="2268"/>
              </w:tabs>
            </w:pPr>
          </w:p>
          <w:p w14:paraId="0919BB06" w14:textId="77777777" w:rsidR="0014512C" w:rsidRDefault="0014512C" w:rsidP="00B20601">
            <w:pPr>
              <w:tabs>
                <w:tab w:val="left" w:pos="0"/>
                <w:tab w:val="left" w:pos="2268"/>
              </w:tabs>
            </w:pPr>
          </w:p>
          <w:p w14:paraId="3B287C5E" w14:textId="77777777" w:rsidR="0014512C" w:rsidRDefault="0014512C" w:rsidP="00B20601">
            <w:pPr>
              <w:tabs>
                <w:tab w:val="left" w:pos="0"/>
                <w:tab w:val="left" w:pos="2268"/>
              </w:tabs>
            </w:pPr>
          </w:p>
          <w:p w14:paraId="1B37FBEA" w14:textId="77777777" w:rsidR="0014512C" w:rsidRDefault="0014512C" w:rsidP="00B20601">
            <w:pPr>
              <w:tabs>
                <w:tab w:val="left" w:pos="0"/>
                <w:tab w:val="left" w:pos="2268"/>
              </w:tabs>
            </w:pPr>
            <w:r>
              <w:t xml:space="preserve">Tous les points doivent être justifiés </w:t>
            </w:r>
          </w:p>
        </w:tc>
        <w:tc>
          <w:tcPr>
            <w:tcW w:w="4818" w:type="dxa"/>
            <w:shd w:val="clear" w:color="auto" w:fill="DBE5F1" w:themeFill="accent1" w:themeFillTint="33"/>
          </w:tcPr>
          <w:p w14:paraId="4DC80AB6" w14:textId="77777777" w:rsidR="0014512C" w:rsidRDefault="0014512C" w:rsidP="00B20601">
            <w:pPr>
              <w:tabs>
                <w:tab w:val="left" w:pos="0"/>
                <w:tab w:val="left" w:pos="2268"/>
              </w:tabs>
            </w:pPr>
          </w:p>
          <w:p w14:paraId="0E4FC5A2" w14:textId="77777777" w:rsidR="0014512C" w:rsidRDefault="0014512C" w:rsidP="00B20601">
            <w:pPr>
              <w:tabs>
                <w:tab w:val="left" w:pos="0"/>
                <w:tab w:val="left" w:pos="2268"/>
              </w:tabs>
            </w:pPr>
          </w:p>
          <w:p w14:paraId="255D7F57" w14:textId="77777777" w:rsidR="0014512C" w:rsidRDefault="0014512C" w:rsidP="00B20601">
            <w:pPr>
              <w:tabs>
                <w:tab w:val="left" w:pos="0"/>
                <w:tab w:val="left" w:pos="2268"/>
              </w:tabs>
            </w:pPr>
          </w:p>
          <w:p w14:paraId="0EEAFBE2" w14:textId="393F8AD8" w:rsidR="0014512C" w:rsidRDefault="0014512C" w:rsidP="00B20601">
            <w:pPr>
              <w:tabs>
                <w:tab w:val="left" w:pos="0"/>
                <w:tab w:val="left" w:pos="2268"/>
              </w:tabs>
            </w:pPr>
            <w:r>
              <w:t>Directement sur le site de l’</w:t>
            </w:r>
            <w:proofErr w:type="spellStart"/>
            <w:r>
              <w:t>ovap</w:t>
            </w:r>
            <w:proofErr w:type="spellEnd"/>
            <w:r>
              <w:t xml:space="preserve"> – voir FAQ du site</w:t>
            </w:r>
          </w:p>
          <w:p w14:paraId="55BE4387" w14:textId="1ABE90A7" w:rsidR="00592FEE" w:rsidRPr="00592FEE" w:rsidRDefault="00592FEE" w:rsidP="00B20601">
            <w:pPr>
              <w:tabs>
                <w:tab w:val="left" w:pos="0"/>
                <w:tab w:val="left" w:pos="2268"/>
              </w:tabs>
              <w:rPr>
                <w:b/>
                <w:bCs/>
              </w:rPr>
            </w:pPr>
            <w:r w:rsidRPr="00592FEE">
              <w:rPr>
                <w:b/>
                <w:bCs/>
                <w:color w:val="0070C0"/>
              </w:rPr>
              <w:t xml:space="preserve">Rapport de formation </w:t>
            </w:r>
            <w:r w:rsidRPr="00592FEE">
              <w:t>à établir</w:t>
            </w:r>
            <w:r w:rsidR="004337A3">
              <w:t xml:space="preserve"> sous vidéos</w:t>
            </w:r>
          </w:p>
          <w:p w14:paraId="67CDC752" w14:textId="77777777" w:rsidR="0014512C" w:rsidRDefault="0014512C" w:rsidP="00B20601">
            <w:pPr>
              <w:tabs>
                <w:tab w:val="left" w:pos="0"/>
                <w:tab w:val="left" w:pos="2268"/>
              </w:tabs>
            </w:pPr>
          </w:p>
        </w:tc>
      </w:tr>
      <w:tr w:rsidR="00D6267C" w14:paraId="3E3279B6" w14:textId="77777777" w:rsidTr="00D6267C">
        <w:tc>
          <w:tcPr>
            <w:tcW w:w="1402" w:type="dxa"/>
            <w:shd w:val="clear" w:color="auto" w:fill="DBE5F1" w:themeFill="accent1" w:themeFillTint="33"/>
          </w:tcPr>
          <w:p w14:paraId="38D5CABC" w14:textId="77777777" w:rsidR="0014512C" w:rsidRDefault="0014512C" w:rsidP="00B20601">
            <w:pPr>
              <w:tabs>
                <w:tab w:val="left" w:pos="0"/>
                <w:tab w:val="left" w:pos="2268"/>
              </w:tabs>
              <w:rPr>
                <w:b/>
              </w:rPr>
            </w:pPr>
          </w:p>
          <w:p w14:paraId="7CCF73AC" w14:textId="77777777" w:rsidR="0014512C" w:rsidRDefault="0014512C" w:rsidP="00B20601">
            <w:pPr>
              <w:tabs>
                <w:tab w:val="left" w:pos="0"/>
                <w:tab w:val="left" w:pos="2268"/>
              </w:tabs>
              <w:rPr>
                <w:b/>
              </w:rPr>
            </w:pPr>
            <w:r>
              <w:rPr>
                <w:b/>
              </w:rPr>
              <w:t>Entre février et avril</w:t>
            </w:r>
          </w:p>
          <w:p w14:paraId="3D958479" w14:textId="77777777" w:rsidR="0014512C" w:rsidRDefault="0014512C" w:rsidP="00B20601">
            <w:pPr>
              <w:tabs>
                <w:tab w:val="left" w:pos="0"/>
                <w:tab w:val="left" w:pos="2268"/>
              </w:tabs>
              <w:rPr>
                <w:b/>
              </w:rPr>
            </w:pPr>
          </w:p>
        </w:tc>
        <w:tc>
          <w:tcPr>
            <w:tcW w:w="2472" w:type="dxa"/>
            <w:shd w:val="clear" w:color="auto" w:fill="DBE5F1" w:themeFill="accent1" w:themeFillTint="33"/>
          </w:tcPr>
          <w:p w14:paraId="2C07DA85" w14:textId="77777777" w:rsidR="0014512C" w:rsidRDefault="0014512C" w:rsidP="00B20601">
            <w:pPr>
              <w:tabs>
                <w:tab w:val="left" w:pos="0"/>
                <w:tab w:val="left" w:pos="2268"/>
              </w:tabs>
            </w:pPr>
          </w:p>
          <w:p w14:paraId="4456DB83" w14:textId="1D55548A" w:rsidR="0014512C" w:rsidRPr="003E00AE" w:rsidRDefault="0014512C" w:rsidP="00B20601">
            <w:pPr>
              <w:tabs>
                <w:tab w:val="left" w:pos="0"/>
                <w:tab w:val="left" w:pos="2268"/>
              </w:tabs>
              <w:rPr>
                <w:b/>
                <w:bCs/>
              </w:rPr>
            </w:pPr>
            <w:r w:rsidRPr="003E00AE">
              <w:rPr>
                <w:b/>
                <w:bCs/>
              </w:rPr>
              <w:t xml:space="preserve">Etape </w:t>
            </w:r>
            <w:r w:rsidR="0016759D">
              <w:rPr>
                <w:b/>
                <w:bCs/>
              </w:rPr>
              <w:t>5</w:t>
            </w:r>
            <w:r w:rsidRPr="003E00AE">
              <w:rPr>
                <w:b/>
                <w:bCs/>
              </w:rPr>
              <w:t> :</w:t>
            </w:r>
          </w:p>
          <w:p w14:paraId="532FF719" w14:textId="77777777" w:rsidR="0014512C" w:rsidRDefault="0014512C" w:rsidP="00B20601">
            <w:pPr>
              <w:tabs>
                <w:tab w:val="left" w:pos="0"/>
                <w:tab w:val="left" w:pos="2268"/>
              </w:tabs>
            </w:pPr>
          </w:p>
          <w:p w14:paraId="722750FF" w14:textId="74776335" w:rsidR="0014512C" w:rsidRDefault="0014512C" w:rsidP="00B20601">
            <w:pPr>
              <w:tabs>
                <w:tab w:val="left" w:pos="0"/>
                <w:tab w:val="left" w:pos="2268"/>
              </w:tabs>
            </w:pPr>
            <w:r>
              <w:t>Mandat de transfert</w:t>
            </w:r>
            <w:r w:rsidR="00D6267C">
              <w:t xml:space="preserve"> 1</w:t>
            </w:r>
          </w:p>
          <w:p w14:paraId="695B3B73" w14:textId="77777777" w:rsidR="0014512C" w:rsidRDefault="0014512C" w:rsidP="00B20601">
            <w:pPr>
              <w:tabs>
                <w:tab w:val="left" w:pos="0"/>
                <w:tab w:val="left" w:pos="2268"/>
              </w:tabs>
            </w:pPr>
          </w:p>
          <w:p w14:paraId="6C048B82" w14:textId="77777777" w:rsidR="0014512C" w:rsidRDefault="0014512C" w:rsidP="00B20601">
            <w:pPr>
              <w:tabs>
                <w:tab w:val="left" w:pos="0"/>
                <w:tab w:val="left" w:pos="2268"/>
              </w:tabs>
            </w:pPr>
          </w:p>
        </w:tc>
        <w:tc>
          <w:tcPr>
            <w:tcW w:w="2428" w:type="dxa"/>
            <w:shd w:val="clear" w:color="auto" w:fill="DBE5F1" w:themeFill="accent1" w:themeFillTint="33"/>
          </w:tcPr>
          <w:p w14:paraId="0568E72D" w14:textId="77777777" w:rsidR="0014512C" w:rsidRDefault="0014512C" w:rsidP="00B20601">
            <w:pPr>
              <w:tabs>
                <w:tab w:val="left" w:pos="0"/>
                <w:tab w:val="left" w:pos="2268"/>
              </w:tabs>
            </w:pPr>
          </w:p>
          <w:p w14:paraId="24796105" w14:textId="77777777" w:rsidR="0014512C" w:rsidRDefault="0014512C" w:rsidP="00B20601">
            <w:pPr>
              <w:tabs>
                <w:tab w:val="left" w:pos="0"/>
                <w:tab w:val="left" w:pos="2268"/>
              </w:tabs>
            </w:pPr>
          </w:p>
          <w:p w14:paraId="5F8BD515" w14:textId="77777777" w:rsidR="0014512C" w:rsidRDefault="0014512C" w:rsidP="00B20601">
            <w:pPr>
              <w:tabs>
                <w:tab w:val="left" w:pos="0"/>
                <w:tab w:val="left" w:pos="2268"/>
              </w:tabs>
            </w:pPr>
          </w:p>
          <w:p w14:paraId="127A5F6C" w14:textId="737212F1" w:rsidR="0014512C" w:rsidRDefault="00D6267C" w:rsidP="00B20601">
            <w:pPr>
              <w:tabs>
                <w:tab w:val="left" w:pos="0"/>
                <w:tab w:val="left" w:pos="2268"/>
              </w:tabs>
            </w:pPr>
            <w:r>
              <w:t>30</w:t>
            </w:r>
            <w:r w:rsidR="0014512C">
              <w:t xml:space="preserve"> avril</w:t>
            </w:r>
          </w:p>
        </w:tc>
        <w:tc>
          <w:tcPr>
            <w:tcW w:w="4893" w:type="dxa"/>
            <w:shd w:val="clear" w:color="auto" w:fill="DBE5F1" w:themeFill="accent1" w:themeFillTint="33"/>
          </w:tcPr>
          <w:p w14:paraId="7BAB6F13" w14:textId="77777777" w:rsidR="0014512C" w:rsidRDefault="0014512C" w:rsidP="001E14B4">
            <w:pPr>
              <w:tabs>
                <w:tab w:val="left" w:pos="0"/>
                <w:tab w:val="left" w:pos="2268"/>
              </w:tabs>
              <w:jc w:val="both"/>
            </w:pPr>
          </w:p>
          <w:p w14:paraId="7AD1189F" w14:textId="77777777" w:rsidR="0014512C" w:rsidRDefault="0014512C" w:rsidP="001E14B4">
            <w:pPr>
              <w:tabs>
                <w:tab w:val="left" w:pos="0"/>
                <w:tab w:val="left" w:pos="2268"/>
              </w:tabs>
              <w:jc w:val="both"/>
            </w:pPr>
          </w:p>
          <w:p w14:paraId="42AA7B2E" w14:textId="77777777" w:rsidR="0014512C" w:rsidRDefault="0014512C" w:rsidP="001E14B4">
            <w:pPr>
              <w:tabs>
                <w:tab w:val="left" w:pos="0"/>
                <w:tab w:val="left" w:pos="2268"/>
              </w:tabs>
              <w:jc w:val="both"/>
            </w:pPr>
          </w:p>
          <w:p w14:paraId="21447173" w14:textId="77777777" w:rsidR="0014512C" w:rsidRDefault="0014512C" w:rsidP="001E14B4">
            <w:pPr>
              <w:tabs>
                <w:tab w:val="left" w:pos="0"/>
                <w:tab w:val="left" w:pos="2268"/>
              </w:tabs>
              <w:jc w:val="both"/>
            </w:pPr>
            <w:r>
              <w:t>L’entreprise doit laisser 4 heures à l’</w:t>
            </w:r>
            <w:proofErr w:type="spellStart"/>
            <w:r>
              <w:t>apprenti-e</w:t>
            </w:r>
            <w:proofErr w:type="spellEnd"/>
            <w:r>
              <w:t xml:space="preserve"> pour réaliser son mandat de transfert</w:t>
            </w:r>
          </w:p>
        </w:tc>
        <w:tc>
          <w:tcPr>
            <w:tcW w:w="4818" w:type="dxa"/>
            <w:shd w:val="clear" w:color="auto" w:fill="DBE5F1" w:themeFill="accent1" w:themeFillTint="33"/>
          </w:tcPr>
          <w:p w14:paraId="59C1052B" w14:textId="77777777" w:rsidR="0014512C" w:rsidRDefault="0014512C" w:rsidP="001E14B4">
            <w:pPr>
              <w:tabs>
                <w:tab w:val="left" w:pos="0"/>
                <w:tab w:val="left" w:pos="2268"/>
              </w:tabs>
              <w:jc w:val="both"/>
            </w:pPr>
          </w:p>
          <w:p w14:paraId="5CF02BE5" w14:textId="77777777" w:rsidR="0014512C" w:rsidRDefault="0014512C" w:rsidP="001E14B4">
            <w:pPr>
              <w:tabs>
                <w:tab w:val="left" w:pos="0"/>
                <w:tab w:val="left" w:pos="2268"/>
              </w:tabs>
              <w:jc w:val="both"/>
            </w:pPr>
          </w:p>
          <w:p w14:paraId="04D0D1E7" w14:textId="77777777" w:rsidR="0014512C" w:rsidRDefault="0014512C" w:rsidP="001E14B4">
            <w:pPr>
              <w:tabs>
                <w:tab w:val="left" w:pos="0"/>
                <w:tab w:val="left" w:pos="2268"/>
              </w:tabs>
              <w:jc w:val="both"/>
            </w:pPr>
          </w:p>
          <w:p w14:paraId="5A1138FF" w14:textId="77777777" w:rsidR="0014512C" w:rsidRDefault="0014512C" w:rsidP="001E14B4">
            <w:pPr>
              <w:tabs>
                <w:tab w:val="left" w:pos="0"/>
                <w:tab w:val="left" w:pos="2268"/>
              </w:tabs>
              <w:jc w:val="both"/>
            </w:pPr>
            <w:r>
              <w:t>Sur le site de l’</w:t>
            </w:r>
            <w:proofErr w:type="spellStart"/>
            <w:r>
              <w:t>ovap</w:t>
            </w:r>
            <w:proofErr w:type="spellEnd"/>
            <w:r>
              <w:t xml:space="preserve">. </w:t>
            </w:r>
          </w:p>
          <w:p w14:paraId="61C483AC" w14:textId="77777777" w:rsidR="0014512C" w:rsidRDefault="0014512C" w:rsidP="001E14B4">
            <w:pPr>
              <w:tabs>
                <w:tab w:val="left" w:pos="0"/>
                <w:tab w:val="left" w:pos="2268"/>
              </w:tabs>
              <w:jc w:val="both"/>
            </w:pPr>
            <w:r>
              <w:t>Tous les éléments, indications et autres seront fournis à l’</w:t>
            </w:r>
            <w:proofErr w:type="spellStart"/>
            <w:r>
              <w:t>apprenti-e</w:t>
            </w:r>
            <w:proofErr w:type="spellEnd"/>
            <w:r>
              <w:t xml:space="preserve"> durant les CI</w:t>
            </w:r>
          </w:p>
          <w:p w14:paraId="4AFC530C" w14:textId="77777777" w:rsidR="0014512C" w:rsidRDefault="0014512C" w:rsidP="001E14B4">
            <w:pPr>
              <w:tabs>
                <w:tab w:val="left" w:pos="0"/>
                <w:tab w:val="left" w:pos="2268"/>
              </w:tabs>
              <w:jc w:val="both"/>
            </w:pPr>
          </w:p>
        </w:tc>
      </w:tr>
      <w:tr w:rsidR="00D6267C" w14:paraId="16219EF5" w14:textId="77777777" w:rsidTr="00D6267C">
        <w:tc>
          <w:tcPr>
            <w:tcW w:w="1402" w:type="dxa"/>
            <w:shd w:val="clear" w:color="auto" w:fill="DBE5F1" w:themeFill="accent1" w:themeFillTint="33"/>
          </w:tcPr>
          <w:p w14:paraId="32664F97" w14:textId="77777777" w:rsidR="0014512C" w:rsidRDefault="0014512C" w:rsidP="00B20601">
            <w:pPr>
              <w:tabs>
                <w:tab w:val="left" w:pos="0"/>
                <w:tab w:val="left" w:pos="2268"/>
              </w:tabs>
              <w:rPr>
                <w:b/>
              </w:rPr>
            </w:pPr>
          </w:p>
          <w:p w14:paraId="52B2D43A" w14:textId="1965284D" w:rsidR="0014512C" w:rsidRDefault="0014512C" w:rsidP="00B20601">
            <w:pPr>
              <w:tabs>
                <w:tab w:val="left" w:pos="0"/>
                <w:tab w:val="left" w:pos="2268"/>
              </w:tabs>
              <w:rPr>
                <w:b/>
              </w:rPr>
            </w:pPr>
            <w:r>
              <w:rPr>
                <w:b/>
              </w:rPr>
              <w:t>Entre février et avril</w:t>
            </w:r>
            <w:r w:rsidR="004337A3">
              <w:rPr>
                <w:b/>
              </w:rPr>
              <w:t xml:space="preserve"> puis entre mai et juillet</w:t>
            </w:r>
          </w:p>
          <w:p w14:paraId="31849880" w14:textId="77777777" w:rsidR="0014512C" w:rsidRDefault="0014512C" w:rsidP="00B20601">
            <w:pPr>
              <w:tabs>
                <w:tab w:val="left" w:pos="0"/>
                <w:tab w:val="left" w:pos="2268"/>
              </w:tabs>
              <w:rPr>
                <w:b/>
              </w:rPr>
            </w:pPr>
          </w:p>
        </w:tc>
        <w:tc>
          <w:tcPr>
            <w:tcW w:w="2472" w:type="dxa"/>
            <w:shd w:val="clear" w:color="auto" w:fill="DBE5F1" w:themeFill="accent1" w:themeFillTint="33"/>
          </w:tcPr>
          <w:p w14:paraId="46DB41C3" w14:textId="77777777" w:rsidR="0014512C" w:rsidRDefault="0014512C" w:rsidP="00B20601">
            <w:pPr>
              <w:tabs>
                <w:tab w:val="left" w:pos="0"/>
                <w:tab w:val="left" w:pos="2268"/>
              </w:tabs>
            </w:pPr>
          </w:p>
          <w:p w14:paraId="6476B8D1" w14:textId="1F231289" w:rsidR="0014512C" w:rsidRPr="003E00AE" w:rsidRDefault="0014512C" w:rsidP="00B20601">
            <w:pPr>
              <w:tabs>
                <w:tab w:val="left" w:pos="0"/>
                <w:tab w:val="left" w:pos="2268"/>
              </w:tabs>
              <w:rPr>
                <w:b/>
                <w:bCs/>
              </w:rPr>
            </w:pPr>
            <w:r w:rsidRPr="003E00AE">
              <w:rPr>
                <w:b/>
                <w:bCs/>
              </w:rPr>
              <w:t xml:space="preserve">Etape </w:t>
            </w:r>
            <w:r w:rsidR="0016759D">
              <w:rPr>
                <w:b/>
                <w:bCs/>
              </w:rPr>
              <w:t>6</w:t>
            </w:r>
            <w:r w:rsidRPr="003E00AE">
              <w:rPr>
                <w:b/>
                <w:bCs/>
              </w:rPr>
              <w:t xml:space="preserve"> : </w:t>
            </w:r>
          </w:p>
          <w:p w14:paraId="399D281B" w14:textId="77777777" w:rsidR="0014512C" w:rsidRDefault="0014512C" w:rsidP="00B20601">
            <w:pPr>
              <w:tabs>
                <w:tab w:val="left" w:pos="0"/>
                <w:tab w:val="left" w:pos="2268"/>
              </w:tabs>
            </w:pPr>
          </w:p>
          <w:p w14:paraId="273977C0" w14:textId="77777777" w:rsidR="0014512C" w:rsidRDefault="0014512C" w:rsidP="00B20601">
            <w:pPr>
              <w:tabs>
                <w:tab w:val="left" w:pos="0"/>
                <w:tab w:val="left" w:pos="2268"/>
              </w:tabs>
            </w:pPr>
            <w:proofErr w:type="gramStart"/>
            <w:r>
              <w:t>e</w:t>
            </w:r>
            <w:proofErr w:type="gramEnd"/>
            <w:r>
              <w:t>-test</w:t>
            </w:r>
            <w:r w:rsidR="004337A3">
              <w:t>1</w:t>
            </w:r>
          </w:p>
          <w:p w14:paraId="28EF835D" w14:textId="77777777" w:rsidR="004337A3" w:rsidRDefault="004337A3" w:rsidP="00B20601">
            <w:pPr>
              <w:tabs>
                <w:tab w:val="left" w:pos="0"/>
                <w:tab w:val="left" w:pos="2268"/>
              </w:tabs>
            </w:pPr>
          </w:p>
          <w:p w14:paraId="5D186927" w14:textId="2C5B68D4" w:rsidR="004337A3" w:rsidRDefault="004337A3" w:rsidP="00B20601">
            <w:pPr>
              <w:tabs>
                <w:tab w:val="left" w:pos="0"/>
                <w:tab w:val="left" w:pos="2268"/>
              </w:tabs>
            </w:pPr>
            <w:proofErr w:type="gramStart"/>
            <w:r>
              <w:t>e</w:t>
            </w:r>
            <w:proofErr w:type="gramEnd"/>
            <w:r>
              <w:t>-test2</w:t>
            </w:r>
          </w:p>
        </w:tc>
        <w:tc>
          <w:tcPr>
            <w:tcW w:w="2428" w:type="dxa"/>
            <w:shd w:val="clear" w:color="auto" w:fill="DBE5F1" w:themeFill="accent1" w:themeFillTint="33"/>
          </w:tcPr>
          <w:p w14:paraId="0C86D2BD" w14:textId="77777777" w:rsidR="0014512C" w:rsidRDefault="0014512C" w:rsidP="00B20601">
            <w:pPr>
              <w:tabs>
                <w:tab w:val="left" w:pos="0"/>
                <w:tab w:val="left" w:pos="2268"/>
              </w:tabs>
            </w:pPr>
          </w:p>
          <w:p w14:paraId="2B4F60C6" w14:textId="77777777" w:rsidR="0014512C" w:rsidRDefault="0014512C" w:rsidP="00B20601">
            <w:pPr>
              <w:tabs>
                <w:tab w:val="left" w:pos="0"/>
                <w:tab w:val="left" w:pos="2268"/>
              </w:tabs>
            </w:pPr>
          </w:p>
          <w:p w14:paraId="1F4043AE" w14:textId="77777777" w:rsidR="0014512C" w:rsidRDefault="0014512C" w:rsidP="00B20601">
            <w:pPr>
              <w:tabs>
                <w:tab w:val="left" w:pos="0"/>
                <w:tab w:val="left" w:pos="2268"/>
              </w:tabs>
            </w:pPr>
          </w:p>
          <w:p w14:paraId="7D5E9F87" w14:textId="77777777" w:rsidR="0014512C" w:rsidRDefault="0014512C" w:rsidP="00B20601">
            <w:pPr>
              <w:tabs>
                <w:tab w:val="left" w:pos="0"/>
                <w:tab w:val="left" w:pos="2268"/>
              </w:tabs>
            </w:pPr>
            <w:r>
              <w:t>Entre février et avril</w:t>
            </w:r>
          </w:p>
          <w:p w14:paraId="4D682D5D" w14:textId="77777777" w:rsidR="004337A3" w:rsidRDefault="004337A3" w:rsidP="00B20601">
            <w:pPr>
              <w:tabs>
                <w:tab w:val="left" w:pos="0"/>
                <w:tab w:val="left" w:pos="2268"/>
              </w:tabs>
            </w:pPr>
          </w:p>
          <w:p w14:paraId="7F712314" w14:textId="2D579F34" w:rsidR="004337A3" w:rsidRDefault="004337A3" w:rsidP="00B20601">
            <w:pPr>
              <w:tabs>
                <w:tab w:val="left" w:pos="0"/>
                <w:tab w:val="left" w:pos="2268"/>
              </w:tabs>
            </w:pPr>
            <w:r>
              <w:t>Entre mai et juillet</w:t>
            </w:r>
          </w:p>
        </w:tc>
        <w:tc>
          <w:tcPr>
            <w:tcW w:w="4893" w:type="dxa"/>
            <w:shd w:val="clear" w:color="auto" w:fill="DBE5F1" w:themeFill="accent1" w:themeFillTint="33"/>
          </w:tcPr>
          <w:p w14:paraId="325BB14D" w14:textId="77777777" w:rsidR="0014512C" w:rsidRDefault="0014512C" w:rsidP="001E14B4">
            <w:pPr>
              <w:tabs>
                <w:tab w:val="left" w:pos="0"/>
                <w:tab w:val="left" w:pos="2268"/>
              </w:tabs>
              <w:jc w:val="both"/>
            </w:pPr>
          </w:p>
          <w:p w14:paraId="02AD9458" w14:textId="77777777" w:rsidR="0014512C" w:rsidRDefault="0014512C" w:rsidP="001E14B4">
            <w:pPr>
              <w:tabs>
                <w:tab w:val="left" w:pos="0"/>
                <w:tab w:val="left" w:pos="2268"/>
              </w:tabs>
              <w:jc w:val="both"/>
            </w:pPr>
          </w:p>
          <w:p w14:paraId="58209E61" w14:textId="77777777" w:rsidR="0014512C" w:rsidRDefault="0014512C" w:rsidP="001E14B4">
            <w:pPr>
              <w:tabs>
                <w:tab w:val="left" w:pos="0"/>
                <w:tab w:val="left" w:pos="2268"/>
              </w:tabs>
              <w:jc w:val="both"/>
            </w:pPr>
          </w:p>
          <w:p w14:paraId="7668C1BC" w14:textId="77777777" w:rsidR="0014512C" w:rsidRDefault="0014512C" w:rsidP="001E14B4">
            <w:pPr>
              <w:tabs>
                <w:tab w:val="left" w:pos="0"/>
                <w:tab w:val="left" w:pos="2268"/>
              </w:tabs>
              <w:jc w:val="both"/>
            </w:pPr>
            <w:r>
              <w:t>20 minutes pour 12 questions.</w:t>
            </w:r>
          </w:p>
          <w:p w14:paraId="141BB86D" w14:textId="77777777" w:rsidR="00920455" w:rsidRDefault="0014512C" w:rsidP="001E14B4">
            <w:pPr>
              <w:tabs>
                <w:tab w:val="left" w:pos="0"/>
                <w:tab w:val="left" w:pos="2268"/>
              </w:tabs>
              <w:jc w:val="both"/>
            </w:pPr>
            <w:r>
              <w:t xml:space="preserve">Idéalement si l’entreprise pouvait prévoir une date et un lieu adapté pour réaliser ceci, l’ORF-VD serait reconnaissante. Il n’y a pas d’obligation. </w:t>
            </w:r>
          </w:p>
          <w:p w14:paraId="2BDD399E" w14:textId="5C46684A" w:rsidR="0014512C" w:rsidRDefault="0014512C" w:rsidP="001E14B4">
            <w:pPr>
              <w:tabs>
                <w:tab w:val="left" w:pos="0"/>
                <w:tab w:val="left" w:pos="2268"/>
              </w:tabs>
              <w:jc w:val="both"/>
            </w:pPr>
            <w:r>
              <w:lastRenderedPageBreak/>
              <w:t xml:space="preserve">Chaque </w:t>
            </w:r>
            <w:proofErr w:type="spellStart"/>
            <w:r>
              <w:t>apprenti-e</w:t>
            </w:r>
            <w:proofErr w:type="spellEnd"/>
            <w:r>
              <w:t xml:space="preserve"> peut le réaliser </w:t>
            </w:r>
            <w:proofErr w:type="spellStart"/>
            <w:r>
              <w:t>ou</w:t>
            </w:r>
            <w:proofErr w:type="spellEnd"/>
            <w:r>
              <w:t xml:space="preserve"> et quand il le souhaite durant cette période.</w:t>
            </w:r>
          </w:p>
          <w:p w14:paraId="60F820AA" w14:textId="77777777" w:rsidR="0014512C" w:rsidRDefault="0014512C" w:rsidP="001E14B4">
            <w:pPr>
              <w:tabs>
                <w:tab w:val="left" w:pos="0"/>
                <w:tab w:val="left" w:pos="2268"/>
              </w:tabs>
              <w:jc w:val="both"/>
            </w:pPr>
          </w:p>
        </w:tc>
        <w:tc>
          <w:tcPr>
            <w:tcW w:w="4818" w:type="dxa"/>
            <w:shd w:val="clear" w:color="auto" w:fill="DBE5F1" w:themeFill="accent1" w:themeFillTint="33"/>
          </w:tcPr>
          <w:p w14:paraId="2A09F16D" w14:textId="77777777" w:rsidR="0014512C" w:rsidRDefault="0014512C" w:rsidP="001E14B4">
            <w:pPr>
              <w:tabs>
                <w:tab w:val="left" w:pos="0"/>
                <w:tab w:val="left" w:pos="2268"/>
              </w:tabs>
              <w:jc w:val="both"/>
            </w:pPr>
          </w:p>
          <w:p w14:paraId="5A7FAA01" w14:textId="77777777" w:rsidR="0014512C" w:rsidRDefault="0014512C" w:rsidP="001E14B4">
            <w:pPr>
              <w:tabs>
                <w:tab w:val="left" w:pos="0"/>
                <w:tab w:val="left" w:pos="2268"/>
              </w:tabs>
              <w:jc w:val="both"/>
            </w:pPr>
          </w:p>
          <w:p w14:paraId="6EA9C62C" w14:textId="77777777" w:rsidR="0014512C" w:rsidRDefault="0014512C" w:rsidP="001E14B4">
            <w:pPr>
              <w:tabs>
                <w:tab w:val="left" w:pos="0"/>
                <w:tab w:val="left" w:pos="2268"/>
              </w:tabs>
              <w:jc w:val="both"/>
            </w:pPr>
          </w:p>
          <w:p w14:paraId="02246FB6" w14:textId="77777777" w:rsidR="0014512C" w:rsidRDefault="0014512C" w:rsidP="001E14B4">
            <w:pPr>
              <w:tabs>
                <w:tab w:val="left" w:pos="0"/>
                <w:tab w:val="left" w:pos="2268"/>
              </w:tabs>
              <w:jc w:val="both"/>
            </w:pPr>
            <w:r>
              <w:t>Sur le site de l’</w:t>
            </w:r>
            <w:proofErr w:type="spellStart"/>
            <w:r>
              <w:t>ovap</w:t>
            </w:r>
            <w:proofErr w:type="spellEnd"/>
            <w:r>
              <w:t xml:space="preserve">. </w:t>
            </w:r>
          </w:p>
          <w:p w14:paraId="4ADE57FB" w14:textId="77777777" w:rsidR="0014512C" w:rsidRDefault="0014512C" w:rsidP="001E14B4">
            <w:pPr>
              <w:tabs>
                <w:tab w:val="left" w:pos="0"/>
                <w:tab w:val="left" w:pos="2268"/>
              </w:tabs>
              <w:jc w:val="both"/>
            </w:pPr>
            <w:r>
              <w:t xml:space="preserve">Toutes les informations seront transmises aux apprenti-e-s durant les CI. </w:t>
            </w:r>
          </w:p>
        </w:tc>
      </w:tr>
      <w:tr w:rsidR="00D6267C" w14:paraId="0A0C48FC" w14:textId="77777777" w:rsidTr="00D6267C">
        <w:tc>
          <w:tcPr>
            <w:tcW w:w="1402" w:type="dxa"/>
            <w:shd w:val="clear" w:color="auto" w:fill="DBE5F1" w:themeFill="accent1" w:themeFillTint="33"/>
          </w:tcPr>
          <w:p w14:paraId="5421DE9A" w14:textId="77777777" w:rsidR="0014512C" w:rsidRDefault="0014512C" w:rsidP="00B20601">
            <w:pPr>
              <w:tabs>
                <w:tab w:val="left" w:pos="0"/>
                <w:tab w:val="left" w:pos="2268"/>
              </w:tabs>
              <w:rPr>
                <w:b/>
              </w:rPr>
            </w:pPr>
          </w:p>
          <w:p w14:paraId="05F465C1" w14:textId="77777777" w:rsidR="0014512C" w:rsidRDefault="0014512C" w:rsidP="00B20601">
            <w:pPr>
              <w:tabs>
                <w:tab w:val="left" w:pos="0"/>
                <w:tab w:val="left" w:pos="2268"/>
              </w:tabs>
              <w:rPr>
                <w:b/>
              </w:rPr>
            </w:pPr>
            <w:r>
              <w:rPr>
                <w:b/>
              </w:rPr>
              <w:t>Fin du semestre</w:t>
            </w:r>
          </w:p>
        </w:tc>
        <w:tc>
          <w:tcPr>
            <w:tcW w:w="2472" w:type="dxa"/>
            <w:shd w:val="clear" w:color="auto" w:fill="DBE5F1" w:themeFill="accent1" w:themeFillTint="33"/>
          </w:tcPr>
          <w:p w14:paraId="0BF060ED" w14:textId="77777777" w:rsidR="0014512C" w:rsidRDefault="0014512C" w:rsidP="00B20601">
            <w:pPr>
              <w:tabs>
                <w:tab w:val="left" w:pos="0"/>
                <w:tab w:val="left" w:pos="2268"/>
              </w:tabs>
            </w:pPr>
          </w:p>
          <w:p w14:paraId="1FC32656" w14:textId="29E05202" w:rsidR="0014512C" w:rsidRPr="008B7303" w:rsidRDefault="0014512C" w:rsidP="00B20601">
            <w:pPr>
              <w:tabs>
                <w:tab w:val="left" w:pos="0"/>
                <w:tab w:val="left" w:pos="2268"/>
              </w:tabs>
              <w:rPr>
                <w:b/>
                <w:bCs/>
              </w:rPr>
            </w:pPr>
            <w:r w:rsidRPr="008B7303">
              <w:rPr>
                <w:b/>
                <w:bCs/>
              </w:rPr>
              <w:t xml:space="preserve">Etape </w:t>
            </w:r>
            <w:r w:rsidR="0016759D">
              <w:rPr>
                <w:b/>
                <w:bCs/>
              </w:rPr>
              <w:t>7</w:t>
            </w:r>
            <w:r w:rsidRPr="008B7303">
              <w:rPr>
                <w:b/>
                <w:bCs/>
              </w:rPr>
              <w:t xml:space="preserve"> : </w:t>
            </w:r>
          </w:p>
          <w:p w14:paraId="1CA27A99" w14:textId="77777777" w:rsidR="0014512C" w:rsidRDefault="0014512C" w:rsidP="00B20601">
            <w:pPr>
              <w:tabs>
                <w:tab w:val="left" w:pos="0"/>
                <w:tab w:val="left" w:pos="2268"/>
              </w:tabs>
            </w:pPr>
          </w:p>
          <w:p w14:paraId="204612C1" w14:textId="77777777" w:rsidR="0014512C" w:rsidRDefault="0014512C" w:rsidP="00B20601">
            <w:pPr>
              <w:tabs>
                <w:tab w:val="left" w:pos="0"/>
                <w:tab w:val="left" w:pos="2268"/>
              </w:tabs>
            </w:pPr>
            <w:r>
              <w:t>Contrôle des notes et validation du passage du semestre / année</w:t>
            </w:r>
          </w:p>
        </w:tc>
        <w:tc>
          <w:tcPr>
            <w:tcW w:w="2428" w:type="dxa"/>
            <w:shd w:val="clear" w:color="auto" w:fill="DBE5F1" w:themeFill="accent1" w:themeFillTint="33"/>
          </w:tcPr>
          <w:p w14:paraId="3B4A416B" w14:textId="77777777" w:rsidR="0014512C" w:rsidRDefault="0014512C" w:rsidP="00B20601">
            <w:pPr>
              <w:tabs>
                <w:tab w:val="left" w:pos="0"/>
                <w:tab w:val="left" w:pos="2268"/>
              </w:tabs>
            </w:pPr>
          </w:p>
          <w:p w14:paraId="2ABC6E67" w14:textId="77777777" w:rsidR="0014512C" w:rsidRDefault="0014512C" w:rsidP="00B20601">
            <w:pPr>
              <w:tabs>
                <w:tab w:val="left" w:pos="0"/>
                <w:tab w:val="left" w:pos="2268"/>
              </w:tabs>
            </w:pPr>
          </w:p>
          <w:p w14:paraId="19E438AA" w14:textId="77777777" w:rsidR="0014512C" w:rsidRDefault="0014512C" w:rsidP="00B20601">
            <w:pPr>
              <w:tabs>
                <w:tab w:val="left" w:pos="0"/>
                <w:tab w:val="left" w:pos="2268"/>
              </w:tabs>
            </w:pPr>
          </w:p>
          <w:p w14:paraId="635EA407" w14:textId="77777777" w:rsidR="0014512C" w:rsidRDefault="0014512C" w:rsidP="00B20601">
            <w:pPr>
              <w:tabs>
                <w:tab w:val="left" w:pos="0"/>
                <w:tab w:val="left" w:pos="2268"/>
              </w:tabs>
            </w:pPr>
            <w:r>
              <w:t>Fin du semestre</w:t>
            </w:r>
          </w:p>
        </w:tc>
        <w:tc>
          <w:tcPr>
            <w:tcW w:w="4893" w:type="dxa"/>
            <w:shd w:val="clear" w:color="auto" w:fill="DBE5F1" w:themeFill="accent1" w:themeFillTint="33"/>
          </w:tcPr>
          <w:p w14:paraId="40C78B51" w14:textId="77777777" w:rsidR="0014512C" w:rsidRDefault="0014512C" w:rsidP="001E14B4">
            <w:pPr>
              <w:tabs>
                <w:tab w:val="left" w:pos="0"/>
                <w:tab w:val="left" w:pos="2268"/>
              </w:tabs>
              <w:jc w:val="both"/>
            </w:pPr>
          </w:p>
          <w:p w14:paraId="4238760C" w14:textId="77777777" w:rsidR="0014512C" w:rsidRDefault="0014512C" w:rsidP="001E14B4">
            <w:pPr>
              <w:tabs>
                <w:tab w:val="left" w:pos="0"/>
                <w:tab w:val="left" w:pos="2268"/>
              </w:tabs>
              <w:jc w:val="both"/>
            </w:pPr>
          </w:p>
          <w:p w14:paraId="0B15791D" w14:textId="77777777" w:rsidR="0014512C" w:rsidRDefault="0014512C" w:rsidP="001E14B4">
            <w:pPr>
              <w:tabs>
                <w:tab w:val="left" w:pos="0"/>
                <w:tab w:val="left" w:pos="2268"/>
              </w:tabs>
              <w:jc w:val="both"/>
            </w:pPr>
          </w:p>
          <w:p w14:paraId="51D3FD57" w14:textId="77777777" w:rsidR="0014512C" w:rsidRDefault="0014512C" w:rsidP="001E14B4">
            <w:pPr>
              <w:tabs>
                <w:tab w:val="left" w:pos="0"/>
                <w:tab w:val="left" w:pos="2268"/>
              </w:tabs>
              <w:jc w:val="both"/>
            </w:pPr>
            <w:r>
              <w:t>Vérification des notes, validation ou non du passage au semestre suivant</w:t>
            </w:r>
          </w:p>
        </w:tc>
        <w:tc>
          <w:tcPr>
            <w:tcW w:w="4818" w:type="dxa"/>
            <w:shd w:val="clear" w:color="auto" w:fill="DBE5F1" w:themeFill="accent1" w:themeFillTint="33"/>
          </w:tcPr>
          <w:p w14:paraId="4CAAC819" w14:textId="77777777" w:rsidR="0014512C" w:rsidRDefault="0014512C" w:rsidP="001E14B4">
            <w:pPr>
              <w:tabs>
                <w:tab w:val="left" w:pos="0"/>
                <w:tab w:val="left" w:pos="2268"/>
              </w:tabs>
              <w:jc w:val="both"/>
            </w:pPr>
          </w:p>
          <w:p w14:paraId="4ECB4A96" w14:textId="77777777" w:rsidR="0014512C" w:rsidRDefault="0014512C" w:rsidP="001E14B4">
            <w:pPr>
              <w:tabs>
                <w:tab w:val="left" w:pos="0"/>
                <w:tab w:val="left" w:pos="2268"/>
              </w:tabs>
              <w:jc w:val="both"/>
            </w:pPr>
          </w:p>
          <w:p w14:paraId="67F93EB9" w14:textId="77777777" w:rsidR="0014512C" w:rsidRDefault="0014512C" w:rsidP="001E14B4">
            <w:pPr>
              <w:tabs>
                <w:tab w:val="left" w:pos="0"/>
                <w:tab w:val="left" w:pos="2268"/>
              </w:tabs>
              <w:jc w:val="both"/>
            </w:pPr>
          </w:p>
          <w:p w14:paraId="5FE81E11" w14:textId="77777777" w:rsidR="0014512C" w:rsidRDefault="0014512C" w:rsidP="001E14B4">
            <w:pPr>
              <w:tabs>
                <w:tab w:val="left" w:pos="0"/>
                <w:tab w:val="left" w:pos="2268"/>
              </w:tabs>
              <w:jc w:val="both"/>
            </w:pPr>
            <w:r>
              <w:t>Via le bulletin scolaire des écoles professionnelles</w:t>
            </w:r>
          </w:p>
          <w:p w14:paraId="66D64A5D" w14:textId="77777777" w:rsidR="0014512C" w:rsidRDefault="0014512C" w:rsidP="001E14B4">
            <w:pPr>
              <w:tabs>
                <w:tab w:val="left" w:pos="0"/>
                <w:tab w:val="left" w:pos="2268"/>
              </w:tabs>
              <w:jc w:val="both"/>
            </w:pPr>
          </w:p>
          <w:p w14:paraId="45EFC9F8" w14:textId="77777777" w:rsidR="0014512C" w:rsidRDefault="0014512C" w:rsidP="001E14B4">
            <w:pPr>
              <w:tabs>
                <w:tab w:val="left" w:pos="0"/>
                <w:tab w:val="left" w:pos="2268"/>
              </w:tabs>
              <w:jc w:val="both"/>
            </w:pPr>
            <w:r>
              <w:t>Via le site de l’</w:t>
            </w:r>
            <w:proofErr w:type="spellStart"/>
            <w:r>
              <w:t>ovap</w:t>
            </w:r>
            <w:proofErr w:type="spellEnd"/>
            <w:r>
              <w:t xml:space="preserve"> pour les CCCI (e-tests et mandats de transfert)</w:t>
            </w:r>
          </w:p>
          <w:p w14:paraId="1B24166C" w14:textId="77777777" w:rsidR="0014512C" w:rsidRDefault="0014512C" w:rsidP="001E14B4">
            <w:pPr>
              <w:tabs>
                <w:tab w:val="left" w:pos="0"/>
                <w:tab w:val="left" w:pos="2268"/>
              </w:tabs>
              <w:jc w:val="both"/>
            </w:pPr>
          </w:p>
          <w:p w14:paraId="527CF337" w14:textId="77777777" w:rsidR="0014512C" w:rsidRDefault="0014512C" w:rsidP="001E14B4">
            <w:pPr>
              <w:tabs>
                <w:tab w:val="left" w:pos="0"/>
                <w:tab w:val="left" w:pos="2268"/>
              </w:tabs>
              <w:jc w:val="both"/>
            </w:pPr>
            <w:r>
              <w:t>Via les notes pour les CCE</w:t>
            </w:r>
          </w:p>
          <w:p w14:paraId="1E8B77D9" w14:textId="77777777" w:rsidR="0014512C" w:rsidRDefault="0014512C" w:rsidP="001E14B4">
            <w:pPr>
              <w:tabs>
                <w:tab w:val="left" w:pos="0"/>
                <w:tab w:val="left" w:pos="2268"/>
              </w:tabs>
              <w:jc w:val="both"/>
            </w:pPr>
          </w:p>
        </w:tc>
      </w:tr>
    </w:tbl>
    <w:p w14:paraId="41B83F73" w14:textId="6F396D5B" w:rsidR="00D6267C" w:rsidRDefault="00D6267C" w:rsidP="00B80FEB">
      <w:pPr>
        <w:tabs>
          <w:tab w:val="left" w:pos="0"/>
          <w:tab w:val="left" w:pos="2268"/>
        </w:tabs>
        <w:rPr>
          <w:b/>
        </w:rPr>
      </w:pPr>
    </w:p>
    <w:p w14:paraId="09252663" w14:textId="77777777" w:rsidR="00D6267C" w:rsidRDefault="00D6267C">
      <w:pPr>
        <w:rPr>
          <w:b/>
        </w:rPr>
      </w:pPr>
      <w:r>
        <w:rPr>
          <w:b/>
        </w:rPr>
        <w:br w:type="page"/>
      </w:r>
    </w:p>
    <w:p w14:paraId="0BFEC336" w14:textId="0F99718E" w:rsidR="003B2BF9" w:rsidRDefault="003B2BF9" w:rsidP="00B80FEB">
      <w:pPr>
        <w:tabs>
          <w:tab w:val="left" w:pos="0"/>
          <w:tab w:val="left" w:pos="2268"/>
        </w:tabs>
        <w:rPr>
          <w:b/>
        </w:rPr>
      </w:pPr>
      <w:r>
        <w:rPr>
          <w:b/>
        </w:rPr>
        <w:lastRenderedPageBreak/>
        <w:t>Chaque semestre est composé des éléments suivants</w:t>
      </w:r>
      <w:r w:rsidR="0016759D">
        <w:rPr>
          <w:b/>
        </w:rPr>
        <w:t xml:space="preserve"> pour l’entreprise formatrice</w:t>
      </w:r>
      <w:r>
        <w:rPr>
          <w:b/>
        </w:rPr>
        <w:t xml:space="preserve"> : </w:t>
      </w:r>
    </w:p>
    <w:p w14:paraId="3CC34F95" w14:textId="61F78D1E" w:rsidR="003B2BF9" w:rsidRPr="008B7303" w:rsidRDefault="003B2BF9" w:rsidP="008B7303">
      <w:pPr>
        <w:pStyle w:val="Paragraphedeliste"/>
        <w:numPr>
          <w:ilvl w:val="0"/>
          <w:numId w:val="3"/>
        </w:numPr>
        <w:tabs>
          <w:tab w:val="left" w:pos="0"/>
          <w:tab w:val="left" w:pos="2268"/>
        </w:tabs>
        <w:rPr>
          <w:b/>
        </w:rPr>
      </w:pPr>
      <w:r w:rsidRPr="008B7303">
        <w:rPr>
          <w:b/>
        </w:rPr>
        <w:t xml:space="preserve">Etape 1 </w:t>
      </w:r>
    </w:p>
    <w:p w14:paraId="70EDA84A" w14:textId="712A0C28" w:rsidR="003B2BF9" w:rsidRPr="008B7303" w:rsidRDefault="003B2BF9" w:rsidP="008B7303">
      <w:pPr>
        <w:pStyle w:val="Paragraphedeliste"/>
        <w:numPr>
          <w:ilvl w:val="0"/>
          <w:numId w:val="3"/>
        </w:numPr>
        <w:tabs>
          <w:tab w:val="left" w:pos="0"/>
          <w:tab w:val="left" w:pos="2268"/>
        </w:tabs>
        <w:rPr>
          <w:b/>
        </w:rPr>
      </w:pPr>
      <w:r w:rsidRPr="008B7303">
        <w:rPr>
          <w:b/>
        </w:rPr>
        <w:t>Etape 2</w:t>
      </w:r>
    </w:p>
    <w:p w14:paraId="75214B85" w14:textId="1DB6E507" w:rsidR="003B2BF9" w:rsidRDefault="003B2BF9" w:rsidP="008B7303">
      <w:pPr>
        <w:pStyle w:val="Paragraphedeliste"/>
        <w:numPr>
          <w:ilvl w:val="0"/>
          <w:numId w:val="3"/>
        </w:numPr>
        <w:tabs>
          <w:tab w:val="left" w:pos="0"/>
          <w:tab w:val="left" w:pos="2268"/>
        </w:tabs>
        <w:rPr>
          <w:b/>
        </w:rPr>
      </w:pPr>
      <w:r w:rsidRPr="008B7303">
        <w:rPr>
          <w:b/>
        </w:rPr>
        <w:t>Etape 3</w:t>
      </w:r>
    </w:p>
    <w:p w14:paraId="0C7D1044" w14:textId="742EC4B6" w:rsidR="0016759D" w:rsidRPr="008B7303" w:rsidRDefault="0016759D" w:rsidP="008B7303">
      <w:pPr>
        <w:pStyle w:val="Paragraphedeliste"/>
        <w:numPr>
          <w:ilvl w:val="0"/>
          <w:numId w:val="3"/>
        </w:numPr>
        <w:tabs>
          <w:tab w:val="left" w:pos="0"/>
          <w:tab w:val="left" w:pos="2268"/>
        </w:tabs>
        <w:rPr>
          <w:b/>
        </w:rPr>
      </w:pPr>
      <w:r>
        <w:rPr>
          <w:b/>
        </w:rPr>
        <w:t>Etape 4</w:t>
      </w:r>
    </w:p>
    <w:p w14:paraId="0B654274" w14:textId="1C3257F3" w:rsidR="008B7303" w:rsidRDefault="00AC1CFC" w:rsidP="008B7303">
      <w:pPr>
        <w:pStyle w:val="Paragraphedeliste"/>
        <w:numPr>
          <w:ilvl w:val="0"/>
          <w:numId w:val="3"/>
        </w:numPr>
        <w:tabs>
          <w:tab w:val="left" w:pos="0"/>
          <w:tab w:val="left" w:pos="2268"/>
        </w:tabs>
        <w:rPr>
          <w:b/>
        </w:rPr>
      </w:pPr>
      <w:r w:rsidRPr="008B7303">
        <w:rPr>
          <w:b/>
        </w:rPr>
        <w:t xml:space="preserve">Etape </w:t>
      </w:r>
      <w:r w:rsidR="0016759D">
        <w:rPr>
          <w:b/>
        </w:rPr>
        <w:t>7</w:t>
      </w:r>
    </w:p>
    <w:p w14:paraId="6E368886" w14:textId="7DF24395" w:rsidR="00AC1CFC" w:rsidRDefault="008B7303" w:rsidP="00B80FEB">
      <w:pPr>
        <w:tabs>
          <w:tab w:val="left" w:pos="0"/>
          <w:tab w:val="left" w:pos="2268"/>
        </w:tabs>
        <w:rPr>
          <w:b/>
        </w:rPr>
      </w:pPr>
      <w:r>
        <w:rPr>
          <w:b/>
        </w:rPr>
        <w:t xml:space="preserve">Les délais sont les suivants : </w:t>
      </w:r>
    </w:p>
    <w:p w14:paraId="3407E0F2" w14:textId="2E6FACA4" w:rsidR="008B7303" w:rsidRPr="008B7303" w:rsidRDefault="008B7303" w:rsidP="00B80FEB">
      <w:pPr>
        <w:pStyle w:val="Paragraphedeliste"/>
        <w:numPr>
          <w:ilvl w:val="0"/>
          <w:numId w:val="4"/>
        </w:numPr>
        <w:tabs>
          <w:tab w:val="left" w:pos="0"/>
          <w:tab w:val="left" w:pos="2268"/>
        </w:tabs>
        <w:rPr>
          <w:bCs/>
        </w:rPr>
      </w:pPr>
      <w:r w:rsidRPr="008B7303">
        <w:rPr>
          <w:bCs/>
        </w:rPr>
        <w:t>1</w:t>
      </w:r>
      <w:r w:rsidRPr="008B7303">
        <w:rPr>
          <w:bCs/>
          <w:vertAlign w:val="superscript"/>
        </w:rPr>
        <w:t>ère</w:t>
      </w:r>
      <w:r w:rsidRPr="008B7303">
        <w:rPr>
          <w:bCs/>
        </w:rPr>
        <w:t xml:space="preserve"> année – semestre 1 </w:t>
      </w:r>
    </w:p>
    <w:p w14:paraId="0D3EC90D" w14:textId="706BE1C4" w:rsidR="008B7303" w:rsidRPr="008B7303" w:rsidRDefault="008B7303" w:rsidP="008B7303">
      <w:pPr>
        <w:pStyle w:val="Paragraphedeliste"/>
        <w:numPr>
          <w:ilvl w:val="1"/>
          <w:numId w:val="4"/>
        </w:numPr>
        <w:tabs>
          <w:tab w:val="left" w:pos="0"/>
          <w:tab w:val="left" w:pos="2268"/>
        </w:tabs>
        <w:rPr>
          <w:bCs/>
        </w:rPr>
      </w:pPr>
      <w:r w:rsidRPr="008B7303">
        <w:rPr>
          <w:bCs/>
        </w:rPr>
        <w:t>Etape 1 : en début de semestre – idéalement septembre</w:t>
      </w:r>
    </w:p>
    <w:p w14:paraId="79552726" w14:textId="0CA60D29" w:rsidR="008B7303" w:rsidRDefault="008B7303" w:rsidP="008B7303">
      <w:pPr>
        <w:pStyle w:val="Paragraphedeliste"/>
        <w:numPr>
          <w:ilvl w:val="1"/>
          <w:numId w:val="4"/>
        </w:numPr>
        <w:tabs>
          <w:tab w:val="left" w:pos="0"/>
          <w:tab w:val="left" w:pos="2268"/>
        </w:tabs>
        <w:rPr>
          <w:bCs/>
        </w:rPr>
      </w:pPr>
      <w:r w:rsidRPr="008B7303">
        <w:rPr>
          <w:bCs/>
        </w:rPr>
        <w:t>Etape 2 : durant le semestre</w:t>
      </w:r>
    </w:p>
    <w:p w14:paraId="595396B0" w14:textId="7A1CD263" w:rsidR="0016759D" w:rsidRPr="008B7303" w:rsidRDefault="0016759D" w:rsidP="008B7303">
      <w:pPr>
        <w:pStyle w:val="Paragraphedeliste"/>
        <w:numPr>
          <w:ilvl w:val="1"/>
          <w:numId w:val="4"/>
        </w:numPr>
        <w:tabs>
          <w:tab w:val="left" w:pos="0"/>
          <w:tab w:val="left" w:pos="2268"/>
        </w:tabs>
        <w:rPr>
          <w:bCs/>
        </w:rPr>
      </w:pPr>
      <w:r>
        <w:rPr>
          <w:bCs/>
        </w:rPr>
        <w:t>Etape 3 : durant le semestre</w:t>
      </w:r>
    </w:p>
    <w:p w14:paraId="1E1671EF" w14:textId="6A3A7367" w:rsidR="008B7303" w:rsidRPr="008B7303" w:rsidRDefault="008B7303" w:rsidP="008B7303">
      <w:pPr>
        <w:pStyle w:val="Paragraphedeliste"/>
        <w:numPr>
          <w:ilvl w:val="1"/>
          <w:numId w:val="4"/>
        </w:numPr>
        <w:tabs>
          <w:tab w:val="left" w:pos="0"/>
          <w:tab w:val="left" w:pos="2268"/>
        </w:tabs>
        <w:rPr>
          <w:bCs/>
        </w:rPr>
      </w:pPr>
      <w:r w:rsidRPr="008B7303">
        <w:rPr>
          <w:bCs/>
        </w:rPr>
        <w:t xml:space="preserve">Etape </w:t>
      </w:r>
      <w:r w:rsidR="0016759D">
        <w:rPr>
          <w:bCs/>
        </w:rPr>
        <w:t>4</w:t>
      </w:r>
      <w:r w:rsidRPr="008B7303">
        <w:rPr>
          <w:bCs/>
        </w:rPr>
        <w:t xml:space="preserve"> : au plus tard pour le </w:t>
      </w:r>
      <w:r w:rsidRPr="008B7303">
        <w:rPr>
          <w:b/>
        </w:rPr>
        <w:t>15 février</w:t>
      </w:r>
    </w:p>
    <w:p w14:paraId="3340ACC9" w14:textId="3A375F20" w:rsidR="008B7303" w:rsidRDefault="008B7303" w:rsidP="008B7303">
      <w:pPr>
        <w:pStyle w:val="Paragraphedeliste"/>
        <w:numPr>
          <w:ilvl w:val="1"/>
          <w:numId w:val="4"/>
        </w:numPr>
        <w:tabs>
          <w:tab w:val="left" w:pos="0"/>
          <w:tab w:val="left" w:pos="2268"/>
        </w:tabs>
        <w:rPr>
          <w:bCs/>
        </w:rPr>
      </w:pPr>
      <w:r w:rsidRPr="008B7303">
        <w:rPr>
          <w:bCs/>
        </w:rPr>
        <w:t xml:space="preserve">Etape </w:t>
      </w:r>
      <w:r w:rsidR="0016759D">
        <w:rPr>
          <w:bCs/>
        </w:rPr>
        <w:t>7</w:t>
      </w:r>
      <w:r w:rsidRPr="008B7303">
        <w:rPr>
          <w:bCs/>
        </w:rPr>
        <w:t> : à la fin du semestre</w:t>
      </w:r>
    </w:p>
    <w:p w14:paraId="098892DA" w14:textId="35C24C25" w:rsidR="008B7303" w:rsidRDefault="008B7303" w:rsidP="008B7303">
      <w:pPr>
        <w:pStyle w:val="Paragraphedeliste"/>
        <w:tabs>
          <w:tab w:val="left" w:pos="0"/>
          <w:tab w:val="left" w:pos="2268"/>
        </w:tabs>
        <w:ind w:left="1440"/>
        <w:rPr>
          <w:bCs/>
        </w:rPr>
      </w:pPr>
    </w:p>
    <w:p w14:paraId="3CD7AEF2" w14:textId="2F8C4D7E" w:rsidR="008B7303" w:rsidRDefault="008B7303" w:rsidP="008B7303">
      <w:pPr>
        <w:pStyle w:val="Paragraphedeliste"/>
        <w:numPr>
          <w:ilvl w:val="0"/>
          <w:numId w:val="4"/>
        </w:numPr>
        <w:tabs>
          <w:tab w:val="left" w:pos="0"/>
          <w:tab w:val="left" w:pos="2268"/>
        </w:tabs>
        <w:rPr>
          <w:bCs/>
        </w:rPr>
      </w:pPr>
      <w:r w:rsidRPr="008B7303">
        <w:rPr>
          <w:bCs/>
        </w:rPr>
        <w:t>1</w:t>
      </w:r>
      <w:r w:rsidRPr="008B7303">
        <w:rPr>
          <w:bCs/>
          <w:vertAlign w:val="superscript"/>
        </w:rPr>
        <w:t>ère</w:t>
      </w:r>
      <w:r w:rsidRPr="008B7303">
        <w:rPr>
          <w:bCs/>
        </w:rPr>
        <w:t xml:space="preserve"> année – semestre 2</w:t>
      </w:r>
    </w:p>
    <w:p w14:paraId="05D99A75" w14:textId="7970A819" w:rsidR="008B7303" w:rsidRPr="008B7303" w:rsidRDefault="008B7303" w:rsidP="008B7303">
      <w:pPr>
        <w:pStyle w:val="Paragraphedeliste"/>
        <w:numPr>
          <w:ilvl w:val="1"/>
          <w:numId w:val="4"/>
        </w:numPr>
        <w:tabs>
          <w:tab w:val="left" w:pos="0"/>
          <w:tab w:val="left" w:pos="2268"/>
        </w:tabs>
        <w:rPr>
          <w:bCs/>
        </w:rPr>
      </w:pPr>
      <w:r w:rsidRPr="008B7303">
        <w:rPr>
          <w:bCs/>
        </w:rPr>
        <w:t xml:space="preserve">Etape 1 : en début de semestre – idéalement </w:t>
      </w:r>
      <w:r>
        <w:rPr>
          <w:bCs/>
        </w:rPr>
        <w:t>mi-février</w:t>
      </w:r>
    </w:p>
    <w:p w14:paraId="0807224B" w14:textId="1863DD41" w:rsidR="008B7303" w:rsidRDefault="008B7303" w:rsidP="008B7303">
      <w:pPr>
        <w:pStyle w:val="Paragraphedeliste"/>
        <w:numPr>
          <w:ilvl w:val="1"/>
          <w:numId w:val="4"/>
        </w:numPr>
        <w:tabs>
          <w:tab w:val="left" w:pos="0"/>
          <w:tab w:val="left" w:pos="2268"/>
        </w:tabs>
        <w:rPr>
          <w:bCs/>
        </w:rPr>
      </w:pPr>
      <w:r w:rsidRPr="008B7303">
        <w:rPr>
          <w:bCs/>
        </w:rPr>
        <w:t>Etape 2 : durant le semestre</w:t>
      </w:r>
    </w:p>
    <w:p w14:paraId="4A2BBFC9" w14:textId="095EC530" w:rsidR="0016759D" w:rsidRPr="008B7303" w:rsidRDefault="0016759D" w:rsidP="008B7303">
      <w:pPr>
        <w:pStyle w:val="Paragraphedeliste"/>
        <w:numPr>
          <w:ilvl w:val="1"/>
          <w:numId w:val="4"/>
        </w:numPr>
        <w:tabs>
          <w:tab w:val="left" w:pos="0"/>
          <w:tab w:val="left" w:pos="2268"/>
        </w:tabs>
        <w:rPr>
          <w:bCs/>
        </w:rPr>
      </w:pPr>
      <w:r>
        <w:rPr>
          <w:bCs/>
        </w:rPr>
        <w:t>Etape 3 : durant le semestre</w:t>
      </w:r>
    </w:p>
    <w:p w14:paraId="14BB5C09" w14:textId="05D00531" w:rsidR="008B7303" w:rsidRPr="008B7303" w:rsidRDefault="008B7303" w:rsidP="008B7303">
      <w:pPr>
        <w:pStyle w:val="Paragraphedeliste"/>
        <w:numPr>
          <w:ilvl w:val="1"/>
          <w:numId w:val="4"/>
        </w:numPr>
        <w:tabs>
          <w:tab w:val="left" w:pos="0"/>
          <w:tab w:val="left" w:pos="2268"/>
        </w:tabs>
        <w:rPr>
          <w:bCs/>
        </w:rPr>
      </w:pPr>
      <w:r w:rsidRPr="008B7303">
        <w:rPr>
          <w:bCs/>
        </w:rPr>
        <w:t xml:space="preserve">Etape </w:t>
      </w:r>
      <w:r w:rsidR="0016759D">
        <w:rPr>
          <w:bCs/>
        </w:rPr>
        <w:t>4</w:t>
      </w:r>
      <w:r w:rsidRPr="008B7303">
        <w:rPr>
          <w:bCs/>
        </w:rPr>
        <w:t xml:space="preserve"> : au plus tard pour le </w:t>
      </w:r>
      <w:r>
        <w:rPr>
          <w:b/>
        </w:rPr>
        <w:t>8 juillet</w:t>
      </w:r>
    </w:p>
    <w:p w14:paraId="72C66F00" w14:textId="047A47BD" w:rsidR="008B7303" w:rsidRPr="008B7303" w:rsidRDefault="008B7303" w:rsidP="008B7303">
      <w:pPr>
        <w:pStyle w:val="Paragraphedeliste"/>
        <w:numPr>
          <w:ilvl w:val="1"/>
          <w:numId w:val="4"/>
        </w:numPr>
        <w:tabs>
          <w:tab w:val="left" w:pos="0"/>
          <w:tab w:val="left" w:pos="2268"/>
        </w:tabs>
        <w:rPr>
          <w:bCs/>
        </w:rPr>
      </w:pPr>
      <w:r w:rsidRPr="008B7303">
        <w:rPr>
          <w:bCs/>
        </w:rPr>
        <w:t xml:space="preserve">Etape </w:t>
      </w:r>
      <w:r w:rsidR="0016759D">
        <w:rPr>
          <w:bCs/>
        </w:rPr>
        <w:t>7</w:t>
      </w:r>
      <w:r w:rsidRPr="008B7303">
        <w:rPr>
          <w:bCs/>
        </w:rPr>
        <w:t> : à la fin du semestre</w:t>
      </w:r>
    </w:p>
    <w:p w14:paraId="3485A361" w14:textId="77777777" w:rsidR="008B7303" w:rsidRPr="008B7303" w:rsidRDefault="008B7303" w:rsidP="008B7303">
      <w:pPr>
        <w:pStyle w:val="Paragraphedeliste"/>
        <w:tabs>
          <w:tab w:val="left" w:pos="0"/>
          <w:tab w:val="left" w:pos="2268"/>
        </w:tabs>
        <w:rPr>
          <w:bCs/>
        </w:rPr>
      </w:pPr>
    </w:p>
    <w:p w14:paraId="43E56CC0" w14:textId="7F318B35" w:rsidR="008B7303" w:rsidRDefault="008B7303" w:rsidP="008B7303">
      <w:pPr>
        <w:pStyle w:val="Paragraphedeliste"/>
        <w:numPr>
          <w:ilvl w:val="0"/>
          <w:numId w:val="4"/>
        </w:numPr>
        <w:tabs>
          <w:tab w:val="left" w:pos="0"/>
          <w:tab w:val="left" w:pos="2268"/>
        </w:tabs>
        <w:rPr>
          <w:bCs/>
        </w:rPr>
      </w:pPr>
      <w:r w:rsidRPr="008B7303">
        <w:rPr>
          <w:bCs/>
        </w:rPr>
        <w:t>2</w:t>
      </w:r>
      <w:r w:rsidRPr="008B7303">
        <w:rPr>
          <w:bCs/>
          <w:vertAlign w:val="superscript"/>
        </w:rPr>
        <w:t>ème</w:t>
      </w:r>
      <w:r w:rsidRPr="008B7303">
        <w:rPr>
          <w:bCs/>
        </w:rPr>
        <w:t xml:space="preserve"> année – semestre 3</w:t>
      </w:r>
    </w:p>
    <w:p w14:paraId="56203538" w14:textId="41D81284" w:rsidR="008B7303" w:rsidRPr="008B7303" w:rsidRDefault="008B7303" w:rsidP="008B7303">
      <w:pPr>
        <w:pStyle w:val="Paragraphedeliste"/>
        <w:numPr>
          <w:ilvl w:val="1"/>
          <w:numId w:val="4"/>
        </w:numPr>
        <w:tabs>
          <w:tab w:val="left" w:pos="0"/>
          <w:tab w:val="left" w:pos="2268"/>
        </w:tabs>
        <w:rPr>
          <w:bCs/>
        </w:rPr>
      </w:pPr>
      <w:r w:rsidRPr="008B7303">
        <w:rPr>
          <w:bCs/>
        </w:rPr>
        <w:t>Etape 1 : en début de semestre – idéalement</w:t>
      </w:r>
      <w:r>
        <w:rPr>
          <w:bCs/>
        </w:rPr>
        <w:t xml:space="preserve"> courant août</w:t>
      </w:r>
    </w:p>
    <w:p w14:paraId="2CA67E6F" w14:textId="77777777" w:rsidR="008B7303" w:rsidRPr="008B7303" w:rsidRDefault="008B7303" w:rsidP="008B7303">
      <w:pPr>
        <w:pStyle w:val="Paragraphedeliste"/>
        <w:numPr>
          <w:ilvl w:val="1"/>
          <w:numId w:val="4"/>
        </w:numPr>
        <w:tabs>
          <w:tab w:val="left" w:pos="0"/>
          <w:tab w:val="left" w:pos="2268"/>
        </w:tabs>
        <w:rPr>
          <w:bCs/>
        </w:rPr>
      </w:pPr>
      <w:r w:rsidRPr="008B7303">
        <w:rPr>
          <w:bCs/>
        </w:rPr>
        <w:t>Etape 2 : durant le semestre</w:t>
      </w:r>
    </w:p>
    <w:p w14:paraId="3D293AEC" w14:textId="77777777" w:rsidR="0016759D" w:rsidRPr="008B7303" w:rsidRDefault="0016759D" w:rsidP="0016759D">
      <w:pPr>
        <w:pStyle w:val="Paragraphedeliste"/>
        <w:numPr>
          <w:ilvl w:val="1"/>
          <w:numId w:val="4"/>
        </w:numPr>
        <w:tabs>
          <w:tab w:val="left" w:pos="0"/>
          <w:tab w:val="left" w:pos="2268"/>
        </w:tabs>
        <w:rPr>
          <w:bCs/>
        </w:rPr>
      </w:pPr>
      <w:r>
        <w:rPr>
          <w:bCs/>
        </w:rPr>
        <w:t>Etape 3 : durant le semestre</w:t>
      </w:r>
    </w:p>
    <w:p w14:paraId="71C641A1" w14:textId="77777777" w:rsidR="0016759D" w:rsidRPr="008B7303" w:rsidRDefault="0016759D" w:rsidP="0016759D">
      <w:pPr>
        <w:pStyle w:val="Paragraphedeliste"/>
        <w:numPr>
          <w:ilvl w:val="1"/>
          <w:numId w:val="4"/>
        </w:numPr>
        <w:tabs>
          <w:tab w:val="left" w:pos="0"/>
          <w:tab w:val="left" w:pos="2268"/>
        </w:tabs>
        <w:rPr>
          <w:bCs/>
        </w:rPr>
      </w:pPr>
      <w:r w:rsidRPr="008B7303">
        <w:rPr>
          <w:bCs/>
        </w:rPr>
        <w:t xml:space="preserve">Etape </w:t>
      </w:r>
      <w:r>
        <w:rPr>
          <w:bCs/>
        </w:rPr>
        <w:t>4</w:t>
      </w:r>
      <w:r w:rsidRPr="008B7303">
        <w:rPr>
          <w:bCs/>
        </w:rPr>
        <w:t xml:space="preserve"> : au plus tard pour le </w:t>
      </w:r>
      <w:r w:rsidRPr="008B7303">
        <w:rPr>
          <w:b/>
        </w:rPr>
        <w:t>15 février</w:t>
      </w:r>
    </w:p>
    <w:p w14:paraId="50C4F8DE" w14:textId="511696BC" w:rsidR="008B7303" w:rsidRDefault="008B7303" w:rsidP="008B7303">
      <w:pPr>
        <w:pStyle w:val="Paragraphedeliste"/>
        <w:numPr>
          <w:ilvl w:val="1"/>
          <w:numId w:val="4"/>
        </w:numPr>
        <w:tabs>
          <w:tab w:val="left" w:pos="0"/>
          <w:tab w:val="left" w:pos="2268"/>
        </w:tabs>
        <w:rPr>
          <w:bCs/>
        </w:rPr>
      </w:pPr>
      <w:r w:rsidRPr="008B7303">
        <w:rPr>
          <w:bCs/>
        </w:rPr>
        <w:t xml:space="preserve">Etape </w:t>
      </w:r>
      <w:r w:rsidR="0016759D">
        <w:rPr>
          <w:bCs/>
        </w:rPr>
        <w:t>7</w:t>
      </w:r>
      <w:r w:rsidRPr="008B7303">
        <w:rPr>
          <w:bCs/>
        </w:rPr>
        <w:t> : à la fin du semestre</w:t>
      </w:r>
    </w:p>
    <w:p w14:paraId="7432E4CF" w14:textId="5DD0ABC8" w:rsidR="008B7303" w:rsidRDefault="008B7303" w:rsidP="008B7303">
      <w:pPr>
        <w:pStyle w:val="Paragraphedeliste"/>
        <w:tabs>
          <w:tab w:val="left" w:pos="0"/>
          <w:tab w:val="left" w:pos="2268"/>
        </w:tabs>
        <w:ind w:left="1440"/>
        <w:rPr>
          <w:bCs/>
        </w:rPr>
      </w:pPr>
    </w:p>
    <w:p w14:paraId="295AFFE2" w14:textId="23174DFB" w:rsidR="0016759D" w:rsidRDefault="0016759D" w:rsidP="008B7303">
      <w:pPr>
        <w:pStyle w:val="Paragraphedeliste"/>
        <w:tabs>
          <w:tab w:val="left" w:pos="0"/>
          <w:tab w:val="left" w:pos="2268"/>
        </w:tabs>
        <w:ind w:left="1440"/>
        <w:rPr>
          <w:bCs/>
        </w:rPr>
      </w:pPr>
    </w:p>
    <w:p w14:paraId="50175798" w14:textId="2A885203" w:rsidR="0016759D" w:rsidRDefault="0016759D" w:rsidP="008B7303">
      <w:pPr>
        <w:pStyle w:val="Paragraphedeliste"/>
        <w:tabs>
          <w:tab w:val="left" w:pos="0"/>
          <w:tab w:val="left" w:pos="2268"/>
        </w:tabs>
        <w:ind w:left="1440"/>
        <w:rPr>
          <w:bCs/>
        </w:rPr>
      </w:pPr>
    </w:p>
    <w:p w14:paraId="4ABF173A" w14:textId="1FEAF99E" w:rsidR="0016759D" w:rsidRDefault="0016759D" w:rsidP="008B7303">
      <w:pPr>
        <w:pStyle w:val="Paragraphedeliste"/>
        <w:tabs>
          <w:tab w:val="left" w:pos="0"/>
          <w:tab w:val="left" w:pos="2268"/>
        </w:tabs>
        <w:ind w:left="1440"/>
        <w:rPr>
          <w:bCs/>
        </w:rPr>
      </w:pPr>
    </w:p>
    <w:p w14:paraId="1476EB4F" w14:textId="77777777" w:rsidR="0016759D" w:rsidRPr="008B7303" w:rsidRDefault="0016759D" w:rsidP="008B7303">
      <w:pPr>
        <w:pStyle w:val="Paragraphedeliste"/>
        <w:tabs>
          <w:tab w:val="left" w:pos="0"/>
          <w:tab w:val="left" w:pos="2268"/>
        </w:tabs>
        <w:ind w:left="1440"/>
        <w:rPr>
          <w:bCs/>
        </w:rPr>
      </w:pPr>
    </w:p>
    <w:p w14:paraId="559D8393" w14:textId="6A16CD3F" w:rsidR="008B7303" w:rsidRDefault="008B7303" w:rsidP="008B7303">
      <w:pPr>
        <w:pStyle w:val="Paragraphedeliste"/>
        <w:numPr>
          <w:ilvl w:val="0"/>
          <w:numId w:val="4"/>
        </w:numPr>
        <w:tabs>
          <w:tab w:val="left" w:pos="0"/>
          <w:tab w:val="left" w:pos="2268"/>
        </w:tabs>
        <w:rPr>
          <w:bCs/>
        </w:rPr>
      </w:pPr>
      <w:r w:rsidRPr="008B7303">
        <w:rPr>
          <w:bCs/>
        </w:rPr>
        <w:lastRenderedPageBreak/>
        <w:t>2</w:t>
      </w:r>
      <w:r w:rsidRPr="008B7303">
        <w:rPr>
          <w:bCs/>
          <w:vertAlign w:val="superscript"/>
        </w:rPr>
        <w:t>ème</w:t>
      </w:r>
      <w:r w:rsidRPr="008B7303">
        <w:rPr>
          <w:bCs/>
        </w:rPr>
        <w:t xml:space="preserve"> année – semestre 4</w:t>
      </w:r>
    </w:p>
    <w:p w14:paraId="56779CFD" w14:textId="77777777" w:rsidR="008B7303" w:rsidRPr="008B7303" w:rsidRDefault="008B7303" w:rsidP="008B7303">
      <w:pPr>
        <w:pStyle w:val="Paragraphedeliste"/>
        <w:numPr>
          <w:ilvl w:val="1"/>
          <w:numId w:val="4"/>
        </w:numPr>
        <w:tabs>
          <w:tab w:val="left" w:pos="0"/>
          <w:tab w:val="left" w:pos="2268"/>
        </w:tabs>
        <w:rPr>
          <w:bCs/>
        </w:rPr>
      </w:pPr>
      <w:r w:rsidRPr="008B7303">
        <w:rPr>
          <w:bCs/>
        </w:rPr>
        <w:t xml:space="preserve">Etape 1 : en début de semestre – idéalement </w:t>
      </w:r>
      <w:r>
        <w:rPr>
          <w:bCs/>
        </w:rPr>
        <w:t>mi-février</w:t>
      </w:r>
    </w:p>
    <w:p w14:paraId="45CE8867" w14:textId="77777777" w:rsidR="008B7303" w:rsidRPr="008B7303" w:rsidRDefault="008B7303" w:rsidP="008B7303">
      <w:pPr>
        <w:pStyle w:val="Paragraphedeliste"/>
        <w:numPr>
          <w:ilvl w:val="1"/>
          <w:numId w:val="4"/>
        </w:numPr>
        <w:tabs>
          <w:tab w:val="left" w:pos="0"/>
          <w:tab w:val="left" w:pos="2268"/>
        </w:tabs>
        <w:rPr>
          <w:bCs/>
        </w:rPr>
      </w:pPr>
      <w:r w:rsidRPr="008B7303">
        <w:rPr>
          <w:bCs/>
        </w:rPr>
        <w:t>Etape 2 : durant le semestre</w:t>
      </w:r>
    </w:p>
    <w:p w14:paraId="0A7802F8" w14:textId="77777777" w:rsidR="0016759D" w:rsidRPr="008B7303" w:rsidRDefault="0016759D" w:rsidP="0016759D">
      <w:pPr>
        <w:pStyle w:val="Paragraphedeliste"/>
        <w:numPr>
          <w:ilvl w:val="1"/>
          <w:numId w:val="4"/>
        </w:numPr>
        <w:tabs>
          <w:tab w:val="left" w:pos="0"/>
          <w:tab w:val="left" w:pos="2268"/>
        </w:tabs>
        <w:rPr>
          <w:bCs/>
        </w:rPr>
      </w:pPr>
      <w:r>
        <w:rPr>
          <w:bCs/>
        </w:rPr>
        <w:t>Etape 3 : durant le semestre</w:t>
      </w:r>
    </w:p>
    <w:p w14:paraId="3916A61B" w14:textId="77777777" w:rsidR="0016759D" w:rsidRPr="008B7303" w:rsidRDefault="0016759D" w:rsidP="0016759D">
      <w:pPr>
        <w:pStyle w:val="Paragraphedeliste"/>
        <w:numPr>
          <w:ilvl w:val="1"/>
          <w:numId w:val="4"/>
        </w:numPr>
        <w:tabs>
          <w:tab w:val="left" w:pos="0"/>
          <w:tab w:val="left" w:pos="2268"/>
        </w:tabs>
        <w:rPr>
          <w:bCs/>
        </w:rPr>
      </w:pPr>
      <w:r w:rsidRPr="008B7303">
        <w:rPr>
          <w:bCs/>
        </w:rPr>
        <w:t xml:space="preserve">Etape </w:t>
      </w:r>
      <w:r>
        <w:rPr>
          <w:bCs/>
        </w:rPr>
        <w:t>4</w:t>
      </w:r>
      <w:r w:rsidRPr="008B7303">
        <w:rPr>
          <w:bCs/>
        </w:rPr>
        <w:t xml:space="preserve"> : au plus tard pour le </w:t>
      </w:r>
      <w:r>
        <w:rPr>
          <w:b/>
        </w:rPr>
        <w:t>8 juillet</w:t>
      </w:r>
    </w:p>
    <w:p w14:paraId="662920A6" w14:textId="5196418A" w:rsidR="008B7303" w:rsidRPr="008B7303" w:rsidRDefault="008B7303" w:rsidP="008B7303">
      <w:pPr>
        <w:pStyle w:val="Paragraphedeliste"/>
        <w:numPr>
          <w:ilvl w:val="1"/>
          <w:numId w:val="4"/>
        </w:numPr>
        <w:tabs>
          <w:tab w:val="left" w:pos="0"/>
          <w:tab w:val="left" w:pos="2268"/>
        </w:tabs>
        <w:rPr>
          <w:bCs/>
        </w:rPr>
      </w:pPr>
      <w:r w:rsidRPr="008B7303">
        <w:rPr>
          <w:bCs/>
        </w:rPr>
        <w:t xml:space="preserve">Etape </w:t>
      </w:r>
      <w:r w:rsidR="0016759D">
        <w:rPr>
          <w:bCs/>
        </w:rPr>
        <w:t>7</w:t>
      </w:r>
      <w:r w:rsidRPr="008B7303">
        <w:rPr>
          <w:bCs/>
        </w:rPr>
        <w:t> : à la fin du semestre</w:t>
      </w:r>
    </w:p>
    <w:p w14:paraId="1EDCC5BF" w14:textId="77777777" w:rsidR="003E00AE" w:rsidRPr="008B7303" w:rsidRDefault="003E00AE" w:rsidP="008B7303">
      <w:pPr>
        <w:pStyle w:val="Paragraphedeliste"/>
        <w:tabs>
          <w:tab w:val="left" w:pos="0"/>
          <w:tab w:val="left" w:pos="2268"/>
        </w:tabs>
        <w:rPr>
          <w:bCs/>
        </w:rPr>
      </w:pPr>
    </w:p>
    <w:p w14:paraId="253C571A" w14:textId="2AF07592" w:rsidR="008B7303" w:rsidRDefault="008B7303" w:rsidP="008B7303">
      <w:pPr>
        <w:pStyle w:val="Paragraphedeliste"/>
        <w:numPr>
          <w:ilvl w:val="0"/>
          <w:numId w:val="4"/>
        </w:numPr>
        <w:tabs>
          <w:tab w:val="left" w:pos="0"/>
          <w:tab w:val="left" w:pos="2268"/>
        </w:tabs>
        <w:rPr>
          <w:bCs/>
        </w:rPr>
      </w:pPr>
      <w:r w:rsidRPr="008B7303">
        <w:rPr>
          <w:bCs/>
        </w:rPr>
        <w:t>3</w:t>
      </w:r>
      <w:r w:rsidRPr="008B7303">
        <w:rPr>
          <w:bCs/>
          <w:vertAlign w:val="superscript"/>
        </w:rPr>
        <w:t>ème</w:t>
      </w:r>
      <w:r w:rsidRPr="008B7303">
        <w:rPr>
          <w:bCs/>
        </w:rPr>
        <w:t xml:space="preserve"> année – semestre 5</w:t>
      </w:r>
    </w:p>
    <w:p w14:paraId="25F3FFA7" w14:textId="0EA80B1F" w:rsidR="008B7303" w:rsidRPr="008B7303" w:rsidRDefault="008B7303" w:rsidP="008B7303">
      <w:pPr>
        <w:pStyle w:val="Paragraphedeliste"/>
        <w:numPr>
          <w:ilvl w:val="1"/>
          <w:numId w:val="4"/>
        </w:numPr>
        <w:tabs>
          <w:tab w:val="left" w:pos="0"/>
          <w:tab w:val="left" w:pos="2268"/>
        </w:tabs>
        <w:rPr>
          <w:bCs/>
        </w:rPr>
      </w:pPr>
      <w:r w:rsidRPr="008B7303">
        <w:rPr>
          <w:bCs/>
        </w:rPr>
        <w:t xml:space="preserve">Etape 1 : en début de semestre – idéalement </w:t>
      </w:r>
      <w:r>
        <w:rPr>
          <w:bCs/>
        </w:rPr>
        <w:t xml:space="preserve">août </w:t>
      </w:r>
    </w:p>
    <w:p w14:paraId="1CA383A9" w14:textId="34EF349F" w:rsidR="008B7303" w:rsidRDefault="008B7303" w:rsidP="008B7303">
      <w:pPr>
        <w:pStyle w:val="Paragraphedeliste"/>
        <w:numPr>
          <w:ilvl w:val="1"/>
          <w:numId w:val="4"/>
        </w:numPr>
        <w:tabs>
          <w:tab w:val="left" w:pos="0"/>
          <w:tab w:val="left" w:pos="2268"/>
        </w:tabs>
        <w:rPr>
          <w:bCs/>
        </w:rPr>
      </w:pPr>
      <w:r w:rsidRPr="008B7303">
        <w:rPr>
          <w:bCs/>
        </w:rPr>
        <w:t>Etape 2 : durant le semestre</w:t>
      </w:r>
    </w:p>
    <w:p w14:paraId="57C2974B" w14:textId="3C35A3C3" w:rsidR="0016759D" w:rsidRPr="008B7303" w:rsidRDefault="0016759D" w:rsidP="008B7303">
      <w:pPr>
        <w:pStyle w:val="Paragraphedeliste"/>
        <w:numPr>
          <w:ilvl w:val="1"/>
          <w:numId w:val="4"/>
        </w:numPr>
        <w:tabs>
          <w:tab w:val="left" w:pos="0"/>
          <w:tab w:val="left" w:pos="2268"/>
        </w:tabs>
        <w:rPr>
          <w:bCs/>
        </w:rPr>
      </w:pPr>
      <w:r>
        <w:rPr>
          <w:bCs/>
        </w:rPr>
        <w:t>Etape 3 : durant le semestre</w:t>
      </w:r>
    </w:p>
    <w:p w14:paraId="47FEA3A4" w14:textId="32E5FD06" w:rsidR="008B7303" w:rsidRPr="008B7303" w:rsidRDefault="008B7303" w:rsidP="008B7303">
      <w:pPr>
        <w:pStyle w:val="Paragraphedeliste"/>
        <w:numPr>
          <w:ilvl w:val="1"/>
          <w:numId w:val="4"/>
        </w:numPr>
        <w:tabs>
          <w:tab w:val="left" w:pos="0"/>
          <w:tab w:val="left" w:pos="2268"/>
        </w:tabs>
        <w:rPr>
          <w:bCs/>
        </w:rPr>
      </w:pPr>
      <w:r w:rsidRPr="008B7303">
        <w:rPr>
          <w:bCs/>
        </w:rPr>
        <w:t xml:space="preserve">Etape </w:t>
      </w:r>
      <w:r w:rsidR="0016759D">
        <w:rPr>
          <w:bCs/>
        </w:rPr>
        <w:t>4</w:t>
      </w:r>
      <w:r w:rsidRPr="008B7303">
        <w:rPr>
          <w:bCs/>
        </w:rPr>
        <w:t xml:space="preserve"> : au plus tard pour le </w:t>
      </w:r>
      <w:r w:rsidRPr="008B7303">
        <w:rPr>
          <w:b/>
        </w:rPr>
        <w:t xml:space="preserve">15 </w:t>
      </w:r>
      <w:r>
        <w:rPr>
          <w:b/>
        </w:rPr>
        <w:t>décembre</w:t>
      </w:r>
    </w:p>
    <w:p w14:paraId="0ED89BBB" w14:textId="6FF80CBE" w:rsidR="008B7303" w:rsidRDefault="008B7303" w:rsidP="008B7303">
      <w:pPr>
        <w:pStyle w:val="Paragraphedeliste"/>
        <w:numPr>
          <w:ilvl w:val="1"/>
          <w:numId w:val="4"/>
        </w:numPr>
        <w:tabs>
          <w:tab w:val="left" w:pos="0"/>
          <w:tab w:val="left" w:pos="2268"/>
        </w:tabs>
        <w:rPr>
          <w:bCs/>
        </w:rPr>
      </w:pPr>
      <w:r w:rsidRPr="008B7303">
        <w:rPr>
          <w:bCs/>
        </w:rPr>
        <w:t xml:space="preserve">Etape </w:t>
      </w:r>
      <w:r w:rsidR="0016759D">
        <w:rPr>
          <w:bCs/>
        </w:rPr>
        <w:t>7</w:t>
      </w:r>
      <w:r w:rsidRPr="008B7303">
        <w:rPr>
          <w:bCs/>
        </w:rPr>
        <w:t> : à la fin du semestre</w:t>
      </w:r>
    </w:p>
    <w:p w14:paraId="6C4C5FBC" w14:textId="194B2859" w:rsidR="008B7303" w:rsidRDefault="008B7303" w:rsidP="008B7303">
      <w:pPr>
        <w:pStyle w:val="Paragraphedeliste"/>
        <w:tabs>
          <w:tab w:val="left" w:pos="0"/>
          <w:tab w:val="left" w:pos="2268"/>
        </w:tabs>
        <w:rPr>
          <w:bCs/>
        </w:rPr>
      </w:pPr>
    </w:p>
    <w:p w14:paraId="67AAF6BB" w14:textId="49018DB5" w:rsidR="008B7303" w:rsidRDefault="008B7303" w:rsidP="008B7303">
      <w:pPr>
        <w:pStyle w:val="Paragraphedeliste"/>
        <w:numPr>
          <w:ilvl w:val="0"/>
          <w:numId w:val="4"/>
        </w:numPr>
        <w:tabs>
          <w:tab w:val="left" w:pos="0"/>
          <w:tab w:val="left" w:pos="2268"/>
        </w:tabs>
        <w:rPr>
          <w:bCs/>
        </w:rPr>
      </w:pPr>
      <w:r w:rsidRPr="008B7303">
        <w:rPr>
          <w:bCs/>
        </w:rPr>
        <w:t>3</w:t>
      </w:r>
      <w:r w:rsidRPr="008B7303">
        <w:rPr>
          <w:bCs/>
          <w:vertAlign w:val="superscript"/>
        </w:rPr>
        <w:t>ème</w:t>
      </w:r>
      <w:r w:rsidRPr="008B7303">
        <w:rPr>
          <w:bCs/>
        </w:rPr>
        <w:t xml:space="preserve"> année – semestre 6</w:t>
      </w:r>
    </w:p>
    <w:p w14:paraId="112C4BB0" w14:textId="488A4A50" w:rsidR="008B7303" w:rsidRPr="008B7303" w:rsidRDefault="008B7303" w:rsidP="008B7303">
      <w:pPr>
        <w:pStyle w:val="Paragraphedeliste"/>
        <w:numPr>
          <w:ilvl w:val="1"/>
          <w:numId w:val="4"/>
        </w:numPr>
        <w:tabs>
          <w:tab w:val="left" w:pos="0"/>
          <w:tab w:val="left" w:pos="2268"/>
        </w:tabs>
        <w:rPr>
          <w:bCs/>
        </w:rPr>
      </w:pPr>
      <w:r w:rsidRPr="008B7303">
        <w:rPr>
          <w:bCs/>
        </w:rPr>
        <w:t xml:space="preserve">Etape 1 : en début de semestre – idéalement </w:t>
      </w:r>
      <w:r>
        <w:rPr>
          <w:bCs/>
        </w:rPr>
        <w:t>mi-janvier</w:t>
      </w:r>
    </w:p>
    <w:p w14:paraId="6B605DA6" w14:textId="3C28A4D3" w:rsidR="008B7303" w:rsidRDefault="008B7303" w:rsidP="008B7303">
      <w:pPr>
        <w:pStyle w:val="Paragraphedeliste"/>
        <w:numPr>
          <w:ilvl w:val="1"/>
          <w:numId w:val="4"/>
        </w:numPr>
        <w:tabs>
          <w:tab w:val="left" w:pos="0"/>
          <w:tab w:val="left" w:pos="2268"/>
        </w:tabs>
        <w:rPr>
          <w:bCs/>
        </w:rPr>
      </w:pPr>
      <w:r w:rsidRPr="008B7303">
        <w:rPr>
          <w:bCs/>
        </w:rPr>
        <w:t>Etape 2 : durant le semestre</w:t>
      </w:r>
    </w:p>
    <w:p w14:paraId="7E47FDBA" w14:textId="35AD3141" w:rsidR="0016759D" w:rsidRPr="008B7303" w:rsidRDefault="0016759D" w:rsidP="008B7303">
      <w:pPr>
        <w:pStyle w:val="Paragraphedeliste"/>
        <w:numPr>
          <w:ilvl w:val="1"/>
          <w:numId w:val="4"/>
        </w:numPr>
        <w:tabs>
          <w:tab w:val="left" w:pos="0"/>
          <w:tab w:val="left" w:pos="2268"/>
        </w:tabs>
        <w:rPr>
          <w:bCs/>
        </w:rPr>
      </w:pPr>
      <w:r>
        <w:rPr>
          <w:bCs/>
        </w:rPr>
        <w:t>Etape 3 : durant le semestre</w:t>
      </w:r>
    </w:p>
    <w:p w14:paraId="6AF5AAC7" w14:textId="5B0888CA" w:rsidR="008B7303" w:rsidRPr="008B7303" w:rsidRDefault="008B7303" w:rsidP="008B7303">
      <w:pPr>
        <w:pStyle w:val="Paragraphedeliste"/>
        <w:numPr>
          <w:ilvl w:val="1"/>
          <w:numId w:val="4"/>
        </w:numPr>
        <w:tabs>
          <w:tab w:val="left" w:pos="0"/>
          <w:tab w:val="left" w:pos="2268"/>
        </w:tabs>
        <w:rPr>
          <w:bCs/>
        </w:rPr>
      </w:pPr>
      <w:r w:rsidRPr="008B7303">
        <w:rPr>
          <w:bCs/>
        </w:rPr>
        <w:t xml:space="preserve">Etape </w:t>
      </w:r>
      <w:r w:rsidR="0016759D">
        <w:rPr>
          <w:bCs/>
        </w:rPr>
        <w:t>4</w:t>
      </w:r>
      <w:r w:rsidRPr="008B7303">
        <w:rPr>
          <w:bCs/>
        </w:rPr>
        <w:t xml:space="preserve"> : au plus tard pour le </w:t>
      </w:r>
      <w:r>
        <w:rPr>
          <w:b/>
        </w:rPr>
        <w:t>15 mai</w:t>
      </w:r>
    </w:p>
    <w:p w14:paraId="6DA58FB3" w14:textId="1D80BD6D" w:rsidR="008B7303" w:rsidRPr="008B7303" w:rsidRDefault="008B7303" w:rsidP="008B7303">
      <w:pPr>
        <w:pStyle w:val="Paragraphedeliste"/>
        <w:numPr>
          <w:ilvl w:val="1"/>
          <w:numId w:val="4"/>
        </w:numPr>
        <w:tabs>
          <w:tab w:val="left" w:pos="0"/>
          <w:tab w:val="left" w:pos="2268"/>
        </w:tabs>
        <w:rPr>
          <w:bCs/>
        </w:rPr>
      </w:pPr>
      <w:r w:rsidRPr="008B7303">
        <w:rPr>
          <w:bCs/>
        </w:rPr>
        <w:t xml:space="preserve">Etape </w:t>
      </w:r>
      <w:r w:rsidR="0016759D">
        <w:rPr>
          <w:bCs/>
        </w:rPr>
        <w:t>7</w:t>
      </w:r>
      <w:r w:rsidRPr="008B7303">
        <w:rPr>
          <w:bCs/>
        </w:rPr>
        <w:t> : à la fin du semestre</w:t>
      </w:r>
    </w:p>
    <w:p w14:paraId="1D8757F6" w14:textId="20C37F22" w:rsidR="003B2BF9" w:rsidRDefault="003B2BF9" w:rsidP="00B80FEB">
      <w:pPr>
        <w:tabs>
          <w:tab w:val="left" w:pos="0"/>
          <w:tab w:val="left" w:pos="2268"/>
        </w:tabs>
        <w:rPr>
          <w:b/>
        </w:rPr>
      </w:pPr>
      <w:r>
        <w:rPr>
          <w:b/>
        </w:rPr>
        <w:t>En tant qu’entreprise, il n’y a, à ce jour</w:t>
      </w:r>
      <w:r w:rsidR="008B7303">
        <w:rPr>
          <w:b/>
        </w:rPr>
        <w:t xml:space="preserve"> (</w:t>
      </w:r>
      <w:r w:rsidR="00920455">
        <w:rPr>
          <w:b/>
        </w:rPr>
        <w:t>août 2024</w:t>
      </w:r>
      <w:r w:rsidR="008B7303">
        <w:rPr>
          <w:b/>
        </w:rPr>
        <w:t>)</w:t>
      </w:r>
      <w:r>
        <w:rPr>
          <w:b/>
        </w:rPr>
        <w:t>, aucun autre élément à réaliser</w:t>
      </w:r>
      <w:r w:rsidR="003E00AE">
        <w:rPr>
          <w:b/>
        </w:rPr>
        <w:t xml:space="preserve">. Cependant, nous n’avons pas encore d’informations quant aux examens. </w:t>
      </w:r>
    </w:p>
    <w:p w14:paraId="13D43A87" w14:textId="72A588CD" w:rsidR="003E00AE" w:rsidRDefault="00D6267C" w:rsidP="00B80FEB">
      <w:pPr>
        <w:tabs>
          <w:tab w:val="left" w:pos="0"/>
          <w:tab w:val="left" w:pos="2268"/>
        </w:tabs>
        <w:rPr>
          <w:b/>
        </w:rPr>
      </w:pPr>
      <w:r>
        <w:rPr>
          <w:b/>
        </w:rPr>
        <w:t>L</w:t>
      </w:r>
      <w:r w:rsidR="003E00AE">
        <w:rPr>
          <w:b/>
        </w:rPr>
        <w:t xml:space="preserve">es </w:t>
      </w:r>
      <w:proofErr w:type="spellStart"/>
      <w:r w:rsidR="003E00AE">
        <w:rPr>
          <w:b/>
        </w:rPr>
        <w:t>apprenti-es</w:t>
      </w:r>
      <w:proofErr w:type="spellEnd"/>
      <w:r>
        <w:rPr>
          <w:b/>
        </w:rPr>
        <w:t xml:space="preserve"> </w:t>
      </w:r>
      <w:r w:rsidR="003E00AE">
        <w:rPr>
          <w:b/>
        </w:rPr>
        <w:t xml:space="preserve">devront réaliser un mandat de transfert (l’entreprise donne 4 heures pour le réaliser) ainsi que 4 e-tests au total. Les délais sont les suivants : </w:t>
      </w:r>
    </w:p>
    <w:p w14:paraId="10C294E6" w14:textId="0CCA7E97" w:rsidR="003E00AE" w:rsidRDefault="003E00AE" w:rsidP="00B80FEB">
      <w:pPr>
        <w:tabs>
          <w:tab w:val="left" w:pos="0"/>
          <w:tab w:val="left" w:pos="2268"/>
        </w:tabs>
        <w:rPr>
          <w:b/>
        </w:rPr>
      </w:pPr>
      <w:r>
        <w:rPr>
          <w:b/>
        </w:rPr>
        <w:t>1</w:t>
      </w:r>
      <w:r w:rsidRPr="003E00AE">
        <w:rPr>
          <w:b/>
          <w:vertAlign w:val="superscript"/>
        </w:rPr>
        <w:t>ère</w:t>
      </w:r>
      <w:r>
        <w:rPr>
          <w:b/>
        </w:rPr>
        <w:t xml:space="preserve"> année : CCCI1</w:t>
      </w:r>
    </w:p>
    <w:p w14:paraId="3EA7ECEF" w14:textId="537E2685" w:rsidR="003E00AE" w:rsidRPr="003E00AE" w:rsidRDefault="003E00AE" w:rsidP="003E00AE">
      <w:pPr>
        <w:pStyle w:val="Paragraphedeliste"/>
        <w:numPr>
          <w:ilvl w:val="0"/>
          <w:numId w:val="5"/>
        </w:numPr>
        <w:tabs>
          <w:tab w:val="left" w:pos="0"/>
          <w:tab w:val="left" w:pos="2268"/>
        </w:tabs>
        <w:rPr>
          <w:bCs/>
        </w:rPr>
      </w:pPr>
      <w:r w:rsidRPr="003E00AE">
        <w:rPr>
          <w:bCs/>
        </w:rPr>
        <w:t xml:space="preserve">Mandat de transfert 1 : </w:t>
      </w:r>
      <w:r w:rsidR="00D6267C" w:rsidRPr="0016759D">
        <w:rPr>
          <w:b/>
        </w:rPr>
        <w:t>30 avril</w:t>
      </w:r>
    </w:p>
    <w:p w14:paraId="76E13222" w14:textId="61C87862" w:rsidR="003E00AE" w:rsidRPr="003E00AE" w:rsidRDefault="003E00AE" w:rsidP="003E00AE">
      <w:pPr>
        <w:pStyle w:val="Paragraphedeliste"/>
        <w:numPr>
          <w:ilvl w:val="0"/>
          <w:numId w:val="5"/>
        </w:numPr>
        <w:tabs>
          <w:tab w:val="left" w:pos="0"/>
          <w:tab w:val="left" w:pos="2268"/>
        </w:tabs>
        <w:rPr>
          <w:bCs/>
        </w:rPr>
      </w:pPr>
      <w:proofErr w:type="gramStart"/>
      <w:r w:rsidRPr="003E00AE">
        <w:rPr>
          <w:bCs/>
        </w:rPr>
        <w:t>e</w:t>
      </w:r>
      <w:proofErr w:type="gramEnd"/>
      <w:r w:rsidRPr="003E00AE">
        <w:rPr>
          <w:bCs/>
        </w:rPr>
        <w:t xml:space="preserve">-test 1 : </w:t>
      </w:r>
      <w:r w:rsidRPr="0016759D">
        <w:rPr>
          <w:b/>
        </w:rPr>
        <w:t>entre février et avril</w:t>
      </w:r>
    </w:p>
    <w:p w14:paraId="62BF39CA" w14:textId="66BFDA96" w:rsidR="003E00AE" w:rsidRPr="003E00AE" w:rsidRDefault="003E00AE" w:rsidP="003E00AE">
      <w:pPr>
        <w:pStyle w:val="Paragraphedeliste"/>
        <w:numPr>
          <w:ilvl w:val="0"/>
          <w:numId w:val="5"/>
        </w:numPr>
        <w:tabs>
          <w:tab w:val="left" w:pos="0"/>
          <w:tab w:val="left" w:pos="2268"/>
        </w:tabs>
        <w:rPr>
          <w:bCs/>
        </w:rPr>
      </w:pPr>
      <w:proofErr w:type="gramStart"/>
      <w:r w:rsidRPr="003E00AE">
        <w:rPr>
          <w:bCs/>
        </w:rPr>
        <w:t>e</w:t>
      </w:r>
      <w:proofErr w:type="gramEnd"/>
      <w:r w:rsidRPr="003E00AE">
        <w:rPr>
          <w:bCs/>
        </w:rPr>
        <w:t xml:space="preserve">-test 2 : </w:t>
      </w:r>
      <w:r w:rsidRPr="0016759D">
        <w:rPr>
          <w:b/>
        </w:rPr>
        <w:t>entre mai et juillet</w:t>
      </w:r>
    </w:p>
    <w:p w14:paraId="47AEA8D8" w14:textId="382A7585" w:rsidR="003E00AE" w:rsidRDefault="003E00AE" w:rsidP="00B80FEB">
      <w:pPr>
        <w:tabs>
          <w:tab w:val="left" w:pos="0"/>
          <w:tab w:val="left" w:pos="2268"/>
        </w:tabs>
        <w:rPr>
          <w:b/>
        </w:rPr>
      </w:pPr>
      <w:r>
        <w:rPr>
          <w:b/>
        </w:rPr>
        <w:t>2</w:t>
      </w:r>
      <w:r w:rsidRPr="003E00AE">
        <w:rPr>
          <w:b/>
          <w:vertAlign w:val="superscript"/>
        </w:rPr>
        <w:t>ème</w:t>
      </w:r>
      <w:r>
        <w:rPr>
          <w:b/>
        </w:rPr>
        <w:t xml:space="preserve"> année : CCCI2</w:t>
      </w:r>
    </w:p>
    <w:p w14:paraId="78808CCD" w14:textId="29989482" w:rsidR="003E00AE" w:rsidRPr="003E00AE" w:rsidRDefault="003E00AE" w:rsidP="003E00AE">
      <w:pPr>
        <w:pStyle w:val="Paragraphedeliste"/>
        <w:numPr>
          <w:ilvl w:val="0"/>
          <w:numId w:val="5"/>
        </w:numPr>
        <w:tabs>
          <w:tab w:val="left" w:pos="0"/>
          <w:tab w:val="left" w:pos="2268"/>
        </w:tabs>
        <w:rPr>
          <w:bCs/>
        </w:rPr>
      </w:pPr>
      <w:r w:rsidRPr="003E00AE">
        <w:rPr>
          <w:bCs/>
        </w:rPr>
        <w:t xml:space="preserve">Mandat de transfert </w:t>
      </w:r>
      <w:r>
        <w:rPr>
          <w:bCs/>
        </w:rPr>
        <w:t>2</w:t>
      </w:r>
      <w:r w:rsidRPr="003E00AE">
        <w:rPr>
          <w:bCs/>
        </w:rPr>
        <w:t xml:space="preserve"> : </w:t>
      </w:r>
      <w:r w:rsidR="00D6267C" w:rsidRPr="0016759D">
        <w:rPr>
          <w:b/>
        </w:rPr>
        <w:t>28 février</w:t>
      </w:r>
    </w:p>
    <w:p w14:paraId="76A69FC3" w14:textId="4893F2D3" w:rsidR="003E00AE" w:rsidRPr="003E00AE" w:rsidRDefault="003E00AE" w:rsidP="003E00AE">
      <w:pPr>
        <w:pStyle w:val="Paragraphedeliste"/>
        <w:numPr>
          <w:ilvl w:val="0"/>
          <w:numId w:val="5"/>
        </w:numPr>
        <w:tabs>
          <w:tab w:val="left" w:pos="0"/>
          <w:tab w:val="left" w:pos="2268"/>
        </w:tabs>
        <w:rPr>
          <w:bCs/>
        </w:rPr>
      </w:pPr>
      <w:proofErr w:type="gramStart"/>
      <w:r w:rsidRPr="003E00AE">
        <w:rPr>
          <w:bCs/>
        </w:rPr>
        <w:t>e</w:t>
      </w:r>
      <w:proofErr w:type="gramEnd"/>
      <w:r w:rsidRPr="003E00AE">
        <w:rPr>
          <w:bCs/>
        </w:rPr>
        <w:t xml:space="preserve">-test </w:t>
      </w:r>
      <w:r>
        <w:rPr>
          <w:bCs/>
        </w:rPr>
        <w:t>3</w:t>
      </w:r>
      <w:r w:rsidRPr="003E00AE">
        <w:rPr>
          <w:bCs/>
        </w:rPr>
        <w:t xml:space="preserve"> : </w:t>
      </w:r>
      <w:r w:rsidRPr="0016759D">
        <w:rPr>
          <w:b/>
        </w:rPr>
        <w:t>entre février et avril</w:t>
      </w:r>
    </w:p>
    <w:p w14:paraId="7467A0D0" w14:textId="6F5DF0AE" w:rsidR="008B7303" w:rsidRPr="0016759D" w:rsidRDefault="003E00AE" w:rsidP="00B80FEB">
      <w:pPr>
        <w:pStyle w:val="Paragraphedeliste"/>
        <w:numPr>
          <w:ilvl w:val="0"/>
          <w:numId w:val="5"/>
        </w:numPr>
        <w:tabs>
          <w:tab w:val="left" w:pos="0"/>
          <w:tab w:val="left" w:pos="2268"/>
        </w:tabs>
        <w:rPr>
          <w:b/>
        </w:rPr>
      </w:pPr>
      <w:proofErr w:type="gramStart"/>
      <w:r w:rsidRPr="0016759D">
        <w:rPr>
          <w:bCs/>
        </w:rPr>
        <w:t>e</w:t>
      </w:r>
      <w:proofErr w:type="gramEnd"/>
      <w:r w:rsidRPr="0016759D">
        <w:rPr>
          <w:bCs/>
        </w:rPr>
        <w:t xml:space="preserve">-test 4 : </w:t>
      </w:r>
      <w:r w:rsidRPr="0016759D">
        <w:rPr>
          <w:b/>
        </w:rPr>
        <w:t>entre mai et juillet</w:t>
      </w:r>
    </w:p>
    <w:sectPr w:rsidR="008B7303" w:rsidRPr="0016759D" w:rsidSect="003B2BF9">
      <w:footerReference w:type="default" r:id="rId11"/>
      <w:pgSz w:w="16838" w:h="11906" w:orient="landscape"/>
      <w:pgMar w:top="567" w:right="1417" w:bottom="709" w:left="426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F57A97" w14:textId="77777777" w:rsidR="00ED7E05" w:rsidRDefault="00ED7E05" w:rsidP="00936655">
      <w:pPr>
        <w:spacing w:after="0" w:line="240" w:lineRule="auto"/>
      </w:pPr>
      <w:r>
        <w:separator/>
      </w:r>
    </w:p>
  </w:endnote>
  <w:endnote w:type="continuationSeparator" w:id="0">
    <w:p w14:paraId="47B7623E" w14:textId="77777777" w:rsidR="00ED7E05" w:rsidRDefault="00ED7E05" w:rsidP="009366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5DD66" w14:textId="43138D18" w:rsidR="00936655" w:rsidRDefault="00936655" w:rsidP="00B14781">
    <w:pPr>
      <w:tabs>
        <w:tab w:val="left" w:pos="0"/>
        <w:tab w:val="left" w:pos="2268"/>
      </w:tabs>
      <w:jc w:val="right"/>
    </w:pPr>
    <w:r>
      <w:t xml:space="preserve">Le Mont-sur-Lausanne, </w:t>
    </w:r>
    <w:r w:rsidR="004337A3">
      <w:t>août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2CA34E" w14:textId="77777777" w:rsidR="00ED7E05" w:rsidRDefault="00ED7E05" w:rsidP="00936655">
      <w:pPr>
        <w:spacing w:after="0" w:line="240" w:lineRule="auto"/>
      </w:pPr>
      <w:r>
        <w:separator/>
      </w:r>
    </w:p>
  </w:footnote>
  <w:footnote w:type="continuationSeparator" w:id="0">
    <w:p w14:paraId="305A794A" w14:textId="77777777" w:rsidR="00ED7E05" w:rsidRDefault="00ED7E05" w:rsidP="009366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D2D38"/>
    <w:multiLevelType w:val="hybridMultilevel"/>
    <w:tmpl w:val="287A2D58"/>
    <w:lvl w:ilvl="0" w:tplc="AB5A13F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49755E"/>
    <w:multiLevelType w:val="hybridMultilevel"/>
    <w:tmpl w:val="C1FC656C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434034"/>
    <w:multiLevelType w:val="hybridMultilevel"/>
    <w:tmpl w:val="9FD668A8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A732D5"/>
    <w:multiLevelType w:val="hybridMultilevel"/>
    <w:tmpl w:val="8B5E2274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375104"/>
    <w:multiLevelType w:val="hybridMultilevel"/>
    <w:tmpl w:val="68F86924"/>
    <w:lvl w:ilvl="0" w:tplc="AC9A39CA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A74A76"/>
    <w:multiLevelType w:val="hybridMultilevel"/>
    <w:tmpl w:val="47BA09BC"/>
    <w:lvl w:ilvl="0" w:tplc="A13CE614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3496793">
    <w:abstractNumId w:val="5"/>
  </w:num>
  <w:num w:numId="2" w16cid:durableId="761730694">
    <w:abstractNumId w:val="0"/>
  </w:num>
  <w:num w:numId="3" w16cid:durableId="140926590">
    <w:abstractNumId w:val="3"/>
  </w:num>
  <w:num w:numId="4" w16cid:durableId="549997076">
    <w:abstractNumId w:val="1"/>
  </w:num>
  <w:num w:numId="5" w16cid:durableId="1959558049">
    <w:abstractNumId w:val="2"/>
  </w:num>
  <w:num w:numId="6" w16cid:durableId="9204555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DA0"/>
    <w:rsid w:val="000511EE"/>
    <w:rsid w:val="00072A06"/>
    <w:rsid w:val="00076E9D"/>
    <w:rsid w:val="000E3B67"/>
    <w:rsid w:val="000F60B2"/>
    <w:rsid w:val="001205BB"/>
    <w:rsid w:val="00127E98"/>
    <w:rsid w:val="0014512C"/>
    <w:rsid w:val="0016759D"/>
    <w:rsid w:val="001E14B4"/>
    <w:rsid w:val="00206733"/>
    <w:rsid w:val="0030021F"/>
    <w:rsid w:val="00302743"/>
    <w:rsid w:val="003A37B2"/>
    <w:rsid w:val="003A70E1"/>
    <w:rsid w:val="003A7812"/>
    <w:rsid w:val="003B2BF9"/>
    <w:rsid w:val="003C6F5A"/>
    <w:rsid w:val="003E00AE"/>
    <w:rsid w:val="003F02F2"/>
    <w:rsid w:val="004337A3"/>
    <w:rsid w:val="004E3778"/>
    <w:rsid w:val="005333B3"/>
    <w:rsid w:val="00583AF5"/>
    <w:rsid w:val="00592FEE"/>
    <w:rsid w:val="0067143E"/>
    <w:rsid w:val="006736E1"/>
    <w:rsid w:val="006A62AE"/>
    <w:rsid w:val="006F5548"/>
    <w:rsid w:val="00712F47"/>
    <w:rsid w:val="007242F7"/>
    <w:rsid w:val="00734DA3"/>
    <w:rsid w:val="00737B82"/>
    <w:rsid w:val="007A55F9"/>
    <w:rsid w:val="00840EEC"/>
    <w:rsid w:val="00842E56"/>
    <w:rsid w:val="008B7303"/>
    <w:rsid w:val="00904DA0"/>
    <w:rsid w:val="00920455"/>
    <w:rsid w:val="00936655"/>
    <w:rsid w:val="00952317"/>
    <w:rsid w:val="009870CE"/>
    <w:rsid w:val="009B37FD"/>
    <w:rsid w:val="00A962C8"/>
    <w:rsid w:val="00AC1CFC"/>
    <w:rsid w:val="00AC44ED"/>
    <w:rsid w:val="00B14781"/>
    <w:rsid w:val="00B80FEB"/>
    <w:rsid w:val="00B8337D"/>
    <w:rsid w:val="00BE1877"/>
    <w:rsid w:val="00BE1878"/>
    <w:rsid w:val="00BF7512"/>
    <w:rsid w:val="00C1216D"/>
    <w:rsid w:val="00C40943"/>
    <w:rsid w:val="00C85F26"/>
    <w:rsid w:val="00CA696E"/>
    <w:rsid w:val="00D6267C"/>
    <w:rsid w:val="00E1056B"/>
    <w:rsid w:val="00ED7E05"/>
    <w:rsid w:val="00EE4EE1"/>
    <w:rsid w:val="00EF60AF"/>
    <w:rsid w:val="00F22921"/>
    <w:rsid w:val="00F34FF8"/>
    <w:rsid w:val="00F52848"/>
    <w:rsid w:val="00F90238"/>
    <w:rsid w:val="00FA0898"/>
    <w:rsid w:val="00FC7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EEC78C9"/>
  <w15:docId w15:val="{90F404ED-B597-431B-BA6B-07C5A4493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04D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904DA0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076E9D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229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22921"/>
    <w:rPr>
      <w:rFonts w:ascii="Tahoma" w:hAnsi="Tahoma" w:cs="Tahoma"/>
      <w:sz w:val="16"/>
      <w:szCs w:val="16"/>
    </w:rPr>
  </w:style>
  <w:style w:type="character" w:styleId="Lienhypertextesuivivisit">
    <w:name w:val="FollowedHyperlink"/>
    <w:basedOn w:val="Policepardfaut"/>
    <w:uiPriority w:val="99"/>
    <w:semiHidden/>
    <w:unhideWhenUsed/>
    <w:rsid w:val="003F02F2"/>
    <w:rPr>
      <w:color w:val="800080" w:themeColor="followed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9366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36655"/>
  </w:style>
  <w:style w:type="paragraph" w:styleId="Pieddepage">
    <w:name w:val="footer"/>
    <w:basedOn w:val="Normal"/>
    <w:link w:val="PieddepageCar"/>
    <w:uiPriority w:val="99"/>
    <w:unhideWhenUsed/>
    <w:rsid w:val="009366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36655"/>
  </w:style>
  <w:style w:type="character" w:styleId="Mentionnonrsolue">
    <w:name w:val="Unresolved Mention"/>
    <w:basedOn w:val="Policepardfaut"/>
    <w:uiPriority w:val="99"/>
    <w:semiHidden/>
    <w:unhideWhenUsed/>
    <w:rsid w:val="00734DA3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C1216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rf-vd.ch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ov-ap.ch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v-ap.ch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2344BE-B074-41B1-AFEC-9B4871CDD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7</Pages>
  <Words>1518</Words>
  <Characters>8350</Characters>
  <Application>Microsoft Office Word</Application>
  <DocSecurity>0</DocSecurity>
  <Lines>69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Etat de Vaud</Company>
  <LinksUpToDate>false</LinksUpToDate>
  <CharactersWithSpaces>9849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Reymond Magali</dc:creator>
  <cp:lastModifiedBy>Reymond Magali</cp:lastModifiedBy>
  <cp:revision>10</cp:revision>
  <cp:lastPrinted>2020-07-14T12:48:00Z</cp:lastPrinted>
  <dcterms:created xsi:type="dcterms:W3CDTF">2023-07-12T07:12:00Z</dcterms:created>
  <dcterms:modified xsi:type="dcterms:W3CDTF">2024-08-09T13:46:00Z</dcterms:modified>
</cp:coreProperties>
</file>